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CF" w:rsidRPr="003A0754" w:rsidRDefault="00D240CF" w:rsidP="00D240CF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  <w:bookmarkStart w:id="0" w:name="_Toc42488094"/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  <w:tab w:val="left" w:pos="5640"/>
        </w:tabs>
        <w:spacing w:before="0"/>
        <w:ind w:right="-142"/>
        <w:rPr>
          <w:rFonts w:ascii="Neo Sans" w:hAnsi="Neo Sans"/>
          <w:color w:val="404040" w:themeColor="text1" w:themeTint="BF"/>
        </w:rPr>
      </w:pPr>
      <w:r w:rsidRPr="003A0754">
        <w:rPr>
          <w:rFonts w:ascii="Neo Sans" w:hAnsi="Neo Sans"/>
          <w:color w:val="404040" w:themeColor="text1" w:themeTint="BF"/>
        </w:rPr>
        <w:tab/>
      </w:r>
      <w:r w:rsidRPr="003A0754">
        <w:rPr>
          <w:rFonts w:ascii="Neo Sans" w:hAnsi="Neo Sans"/>
          <w:color w:val="404040" w:themeColor="text1" w:themeTint="BF"/>
        </w:rPr>
        <w:tab/>
      </w:r>
      <w:r w:rsidRPr="003A0754">
        <w:rPr>
          <w:rFonts w:ascii="Neo Sans" w:hAnsi="Neo Sans"/>
          <w:color w:val="404040" w:themeColor="text1" w:themeTint="BF"/>
        </w:rPr>
        <w:tab/>
      </w: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p w:rsidR="001824E4" w:rsidRPr="003A0754" w:rsidRDefault="001824E4" w:rsidP="001824E4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hAnsi="Neo Sans"/>
          <w:color w:val="404040" w:themeColor="text1" w:themeTint="BF"/>
        </w:rPr>
      </w:pPr>
    </w:p>
    <w:bookmarkEnd w:id="0"/>
    <w:p w:rsidR="001824E4" w:rsidRDefault="001824E4" w:rsidP="00954D2D">
      <w:pPr>
        <w:pStyle w:val="Naslov1"/>
        <w:tabs>
          <w:tab w:val="left" w:pos="709"/>
          <w:tab w:val="left" w:pos="851"/>
        </w:tabs>
        <w:spacing w:before="0"/>
        <w:ind w:right="-142"/>
        <w:jc w:val="center"/>
        <w:rPr>
          <w:rFonts w:ascii="Neo Sans" w:eastAsia="Times New Roman" w:hAnsi="Neo Sans" w:cs="Times New Roman"/>
          <w:b/>
          <w:snapToGrid w:val="0"/>
          <w:color w:val="404040" w:themeColor="text1" w:themeTint="BF"/>
          <w:sz w:val="36"/>
          <w:szCs w:val="28"/>
        </w:rPr>
      </w:pPr>
      <w:r w:rsidRPr="003A0754">
        <w:rPr>
          <w:rFonts w:ascii="Neo Sans" w:eastAsia="Times New Roman" w:hAnsi="Neo Sans" w:cs="Times New Roman"/>
          <w:b/>
          <w:snapToGrid w:val="0"/>
          <w:color w:val="404040" w:themeColor="text1" w:themeTint="BF"/>
          <w:sz w:val="36"/>
          <w:szCs w:val="28"/>
        </w:rPr>
        <w:t xml:space="preserve">UGOVOR O NABAVI </w:t>
      </w:r>
      <w:r w:rsidR="003A0754" w:rsidRPr="003A0754">
        <w:rPr>
          <w:rFonts w:ascii="Neo Sans" w:eastAsia="Times New Roman" w:hAnsi="Neo Sans" w:cs="Times New Roman"/>
          <w:b/>
          <w:snapToGrid w:val="0"/>
          <w:color w:val="404040" w:themeColor="text1" w:themeTint="BF"/>
          <w:sz w:val="36"/>
          <w:szCs w:val="28"/>
        </w:rPr>
        <w:t>USLUGA</w:t>
      </w:r>
    </w:p>
    <w:p w:rsidR="00056B85" w:rsidRDefault="00056B85" w:rsidP="00954D2D">
      <w:pPr>
        <w:jc w:val="center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056B85" w:rsidRPr="008D65D1" w:rsidRDefault="00056B85" w:rsidP="00954D2D">
      <w:pPr>
        <w:jc w:val="center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KLASA: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  </w:t>
      </w:r>
      <w:r w:rsidR="008D65D1" w:rsidRPr="008D65D1">
        <w:rPr>
          <w:rFonts w:ascii="Neo Sans" w:hAnsi="Neo Sans"/>
          <w:color w:val="404040" w:themeColor="text1" w:themeTint="BF"/>
          <w:sz w:val="22"/>
          <w:szCs w:val="22"/>
          <w:lang w:val="hr-HR"/>
        </w:rPr>
        <w:t>003-02/18</w:t>
      </w:r>
      <w:r w:rsidRPr="008D65D1">
        <w:rPr>
          <w:rFonts w:ascii="Neo Sans" w:hAnsi="Neo Sans"/>
          <w:color w:val="404040" w:themeColor="text1" w:themeTint="BF"/>
          <w:sz w:val="22"/>
          <w:szCs w:val="22"/>
          <w:lang w:val="hr-HR"/>
        </w:rPr>
        <w:t>-01/</w:t>
      </w:r>
      <w:r w:rsidR="008D65D1" w:rsidRPr="008D65D1">
        <w:rPr>
          <w:rFonts w:ascii="Neo Sans" w:hAnsi="Neo Sans"/>
          <w:color w:val="404040" w:themeColor="text1" w:themeTint="BF"/>
          <w:sz w:val="22"/>
          <w:szCs w:val="22"/>
          <w:lang w:val="hr-HR"/>
        </w:rPr>
        <w:t>07</w:t>
      </w:r>
    </w:p>
    <w:p w:rsidR="00056B85" w:rsidRDefault="00056B85" w:rsidP="00954D2D">
      <w:pPr>
        <w:jc w:val="center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8D65D1">
        <w:rPr>
          <w:rFonts w:ascii="Neo Sans" w:hAnsi="Neo Sans"/>
          <w:color w:val="404040" w:themeColor="text1" w:themeTint="BF"/>
          <w:sz w:val="22"/>
          <w:szCs w:val="22"/>
          <w:lang w:val="hr-HR"/>
        </w:rPr>
        <w:t>URBROJ: 2212-13-17-01-</w:t>
      </w:r>
    </w:p>
    <w:p w:rsidR="00954D2D" w:rsidRDefault="00954D2D" w:rsidP="00954D2D">
      <w:pPr>
        <w:ind w:firstLine="3402"/>
        <w:jc w:val="center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954D2D" w:rsidRPr="005D4531" w:rsidRDefault="00954D2D" w:rsidP="00954D2D">
      <w:pPr>
        <w:spacing w:line="276" w:lineRule="auto"/>
        <w:jc w:val="center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5D4531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Evidencijski broj nabave: </w:t>
      </w:r>
      <w:r w:rsidRPr="0058277D">
        <w:rPr>
          <w:rFonts w:ascii="Neo Sans" w:hAnsi="Neo Sans"/>
          <w:color w:val="404040" w:themeColor="text1" w:themeTint="BF"/>
          <w:sz w:val="22"/>
          <w:szCs w:val="22"/>
          <w:lang w:val="hr-HR"/>
        </w:rPr>
        <w:t>PIN-1/2018</w:t>
      </w:r>
    </w:p>
    <w:p w:rsidR="00954D2D" w:rsidRPr="003A0754" w:rsidRDefault="00954D2D" w:rsidP="00056B85">
      <w:pPr>
        <w:ind w:firstLine="3402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056B85" w:rsidRPr="00056B85" w:rsidRDefault="00056B85" w:rsidP="00056B85">
      <w:pPr>
        <w:rPr>
          <w:lang w:val="hr-HR"/>
        </w:rPr>
      </w:pPr>
    </w:p>
    <w:p w:rsidR="001824E4" w:rsidRPr="003A0754" w:rsidRDefault="001824E4" w:rsidP="001824E4">
      <w:pPr>
        <w:pStyle w:val="oddl-nadpis"/>
        <w:keepNext w:val="0"/>
        <w:widowControl/>
        <w:spacing w:before="0"/>
        <w:jc w:val="center"/>
        <w:rPr>
          <w:rFonts w:ascii="Neo Sans" w:hAnsi="Neo Sans"/>
          <w:color w:val="404040" w:themeColor="text1" w:themeTint="BF"/>
          <w:sz w:val="28"/>
          <w:szCs w:val="28"/>
          <w:lang w:val="hr-HR"/>
        </w:rPr>
      </w:pPr>
    </w:p>
    <w:p w:rsidR="001824E4" w:rsidRPr="003A0754" w:rsidRDefault="001824E4" w:rsidP="001824E4">
      <w:pPr>
        <w:pStyle w:val="oddl-nadpis"/>
        <w:keepNext w:val="0"/>
        <w:widowControl/>
        <w:spacing w:before="0" w:line="240" w:lineRule="auto"/>
        <w:jc w:val="center"/>
        <w:rPr>
          <w:rFonts w:ascii="Neo Sans" w:hAnsi="Neo Sans"/>
          <w:color w:val="404040" w:themeColor="text1" w:themeTint="BF"/>
          <w:sz w:val="28"/>
          <w:szCs w:val="28"/>
          <w:lang w:val="hr-HR"/>
        </w:rPr>
      </w:pPr>
      <w:r w:rsidRPr="003A0754">
        <w:rPr>
          <w:rFonts w:ascii="Neo Sans" w:hAnsi="Neo Sans"/>
          <w:color w:val="404040" w:themeColor="text1" w:themeTint="BF"/>
          <w:sz w:val="28"/>
          <w:szCs w:val="28"/>
          <w:lang w:val="hr-HR"/>
        </w:rPr>
        <w:br w:type="page"/>
      </w:r>
    </w:p>
    <w:p w:rsidR="001824E4" w:rsidRPr="003A0754" w:rsidRDefault="001824E4" w:rsidP="001824E4">
      <w:pPr>
        <w:pStyle w:val="oddl-nadpis"/>
        <w:keepNext w:val="0"/>
        <w:widowControl/>
        <w:spacing w:before="0" w:line="240" w:lineRule="auto"/>
        <w:jc w:val="center"/>
        <w:rPr>
          <w:rFonts w:ascii="Neo Sans" w:hAnsi="Neo Sans"/>
          <w:color w:val="404040" w:themeColor="text1" w:themeTint="BF"/>
          <w:sz w:val="28"/>
          <w:szCs w:val="28"/>
          <w:lang w:val="hr-HR"/>
        </w:rPr>
      </w:pPr>
    </w:p>
    <w:p w:rsidR="001824E4" w:rsidRPr="003A0754" w:rsidRDefault="001824E4" w:rsidP="001824E4">
      <w:pPr>
        <w:pStyle w:val="oddl-nadpis"/>
        <w:keepNext w:val="0"/>
        <w:widowControl/>
        <w:spacing w:before="0" w:line="240" w:lineRule="auto"/>
        <w:jc w:val="center"/>
        <w:rPr>
          <w:rFonts w:ascii="Neo Sans" w:hAnsi="Neo Sans"/>
          <w:color w:val="404040" w:themeColor="text1" w:themeTint="BF"/>
          <w:sz w:val="28"/>
          <w:szCs w:val="28"/>
          <w:lang w:val="hr-HR"/>
        </w:rPr>
      </w:pPr>
      <w:r w:rsidRPr="003A0754">
        <w:rPr>
          <w:rFonts w:ascii="Neo Sans" w:hAnsi="Neo Sans"/>
          <w:color w:val="404040" w:themeColor="text1" w:themeTint="BF"/>
          <w:sz w:val="28"/>
          <w:szCs w:val="28"/>
          <w:lang w:val="hr-HR"/>
        </w:rPr>
        <w:t xml:space="preserve">UGOVOR O NABAVI </w:t>
      </w:r>
      <w:r w:rsidR="003A0754" w:rsidRPr="003A0754">
        <w:rPr>
          <w:rFonts w:ascii="Neo Sans" w:hAnsi="Neo Sans"/>
          <w:color w:val="404040" w:themeColor="text1" w:themeTint="BF"/>
          <w:sz w:val="28"/>
          <w:szCs w:val="28"/>
          <w:lang w:val="hr-HR"/>
        </w:rPr>
        <w:t>USLUGA</w:t>
      </w:r>
    </w:p>
    <w:p w:rsidR="001824E4" w:rsidRPr="003A0754" w:rsidRDefault="001824E4" w:rsidP="001824E4">
      <w:pPr>
        <w:spacing w:before="600"/>
        <w:jc w:val="center"/>
        <w:rPr>
          <w:rFonts w:ascii="Neo Sans" w:hAnsi="Neo Sans"/>
          <w:b/>
          <w:smallCaps/>
          <w:color w:val="404040" w:themeColor="text1" w:themeTint="BF"/>
          <w:sz w:val="28"/>
          <w:lang w:val="hr-HR"/>
        </w:rPr>
      </w:pPr>
      <w:r w:rsidRPr="003A0754">
        <w:rPr>
          <w:rFonts w:ascii="Neo Sans" w:hAnsi="Neo Sans"/>
          <w:b/>
          <w:smallCaps/>
          <w:color w:val="404040" w:themeColor="text1" w:themeTint="BF"/>
          <w:sz w:val="28"/>
          <w:lang w:val="hr-HR"/>
        </w:rPr>
        <w:t xml:space="preserve">sufinancirano sredstvima </w:t>
      </w:r>
      <w:r w:rsidR="003A0754" w:rsidRPr="003A0754">
        <w:rPr>
          <w:rFonts w:ascii="Neo Sans" w:hAnsi="Neo Sans"/>
          <w:b/>
          <w:smallCaps/>
          <w:color w:val="404040" w:themeColor="text1" w:themeTint="BF"/>
          <w:sz w:val="28"/>
          <w:lang w:val="hr-HR"/>
        </w:rPr>
        <w:t xml:space="preserve">europske unije iz </w:t>
      </w:r>
      <w:proofErr w:type="spellStart"/>
      <w:r w:rsidR="003A0754" w:rsidRPr="003A0754">
        <w:rPr>
          <w:rFonts w:ascii="Neo Sans" w:hAnsi="Neo Sans"/>
          <w:b/>
          <w:smallCaps/>
          <w:color w:val="404040" w:themeColor="text1" w:themeTint="BF"/>
          <w:sz w:val="28"/>
          <w:lang w:val="hr-HR"/>
        </w:rPr>
        <w:t>eurospkog</w:t>
      </w:r>
      <w:proofErr w:type="spellEnd"/>
      <w:r w:rsidR="003A0754" w:rsidRPr="003A0754">
        <w:rPr>
          <w:rFonts w:ascii="Neo Sans" w:hAnsi="Neo Sans"/>
          <w:b/>
          <w:smallCaps/>
          <w:color w:val="404040" w:themeColor="text1" w:themeTint="BF"/>
          <w:sz w:val="28"/>
          <w:lang w:val="hr-HR"/>
        </w:rPr>
        <w:t xml:space="preserve"> socijalnog fonda </w:t>
      </w:r>
    </w:p>
    <w:p w:rsidR="003A0754" w:rsidRPr="003A0754" w:rsidRDefault="003A075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</w:p>
    <w:p w:rsidR="003A0754" w:rsidRPr="003A0754" w:rsidRDefault="003A075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</w:p>
    <w:p w:rsidR="003A0754" w:rsidRPr="003A0754" w:rsidRDefault="003A075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</w:p>
    <w:p w:rsidR="001824E4" w:rsidRPr="003A0754" w:rsidRDefault="003A075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  <w:r w:rsidRPr="003A0754">
        <w:rPr>
          <w:rFonts w:ascii="Neo Sans" w:hAnsi="Neo Sans"/>
          <w:color w:val="404040" w:themeColor="text1" w:themeTint="BF"/>
          <w:lang w:val="hr-HR"/>
        </w:rPr>
        <w:t>Obrtničko-industrijska škola Županja</w:t>
      </w:r>
    </w:p>
    <w:p w:rsidR="001824E4" w:rsidRPr="003A0754" w:rsidRDefault="003A075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  <w:r>
        <w:rPr>
          <w:rFonts w:ascii="Neo Sans" w:hAnsi="Neo Sans"/>
          <w:color w:val="404040" w:themeColor="text1" w:themeTint="BF"/>
          <w:lang w:val="hr-HR"/>
        </w:rPr>
        <w:t>Veliki kraj 4</w:t>
      </w:r>
      <w:r w:rsidR="001824E4" w:rsidRPr="003A0754">
        <w:rPr>
          <w:rFonts w:ascii="Neo Sans" w:hAnsi="Neo Sans"/>
          <w:color w:val="404040" w:themeColor="text1" w:themeTint="BF"/>
          <w:lang w:val="hr-HR"/>
        </w:rPr>
        <w:t xml:space="preserve">2, 32 270 Županja </w:t>
      </w:r>
    </w:p>
    <w:p w:rsidR="001824E4" w:rsidRPr="003A0754" w:rsidRDefault="001824E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  <w:r w:rsidRPr="003A0754">
        <w:rPr>
          <w:rFonts w:ascii="Neo Sans" w:hAnsi="Neo Sans"/>
          <w:color w:val="404040" w:themeColor="text1" w:themeTint="BF"/>
          <w:lang w:val="hr-HR"/>
        </w:rPr>
        <w:t xml:space="preserve">OIB: </w:t>
      </w:r>
      <w:r w:rsidR="003A0754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13353477350</w:t>
      </w:r>
    </w:p>
    <w:p w:rsidR="001824E4" w:rsidRPr="003A0754" w:rsidRDefault="001824E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  <w:r w:rsidRPr="003A0754">
        <w:rPr>
          <w:rFonts w:ascii="Neo Sans" w:hAnsi="Neo Sans"/>
          <w:color w:val="404040" w:themeColor="text1" w:themeTint="BF"/>
          <w:lang w:val="hr-HR"/>
        </w:rPr>
        <w:t xml:space="preserve">Tel./Faks: </w:t>
      </w:r>
      <w:r w:rsidR="003A0754" w:rsidRPr="00016B44">
        <w:rPr>
          <w:rFonts w:ascii="Neo Sans" w:hAnsi="Neo Sans"/>
          <w:color w:val="404040" w:themeColor="text1" w:themeTint="BF"/>
          <w:sz w:val="22"/>
          <w:szCs w:val="22"/>
          <w:lang w:val="hr-HR"/>
        </w:rPr>
        <w:t>+ 385 32 837 442</w:t>
      </w:r>
    </w:p>
    <w:p w:rsidR="001824E4" w:rsidRPr="003A0754" w:rsidRDefault="001824E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  <w:proofErr w:type="spellStart"/>
      <w:r w:rsidRPr="003A0754">
        <w:rPr>
          <w:rFonts w:ascii="Neo Sans" w:hAnsi="Neo Sans"/>
          <w:color w:val="404040" w:themeColor="text1" w:themeTint="BF"/>
          <w:lang w:val="hr-HR"/>
        </w:rPr>
        <w:t>eMail</w:t>
      </w:r>
      <w:proofErr w:type="spellEnd"/>
      <w:r w:rsidRPr="003A0754">
        <w:rPr>
          <w:rFonts w:ascii="Neo Sans" w:hAnsi="Neo Sans"/>
          <w:color w:val="404040" w:themeColor="text1" w:themeTint="BF"/>
          <w:lang w:val="hr-HR"/>
        </w:rPr>
        <w:t xml:space="preserve">: </w:t>
      </w:r>
      <w:r w:rsidR="003A0754" w:rsidRPr="00016B44">
        <w:rPr>
          <w:rFonts w:ascii="Neo Sans" w:hAnsi="Neo Sans"/>
          <w:color w:val="404040" w:themeColor="text1" w:themeTint="BF"/>
          <w:sz w:val="22"/>
          <w:szCs w:val="22"/>
          <w:lang w:val="hr-HR"/>
        </w:rPr>
        <w:t>ured@ss-obrtnicko-industrijska-zu.skole.hr</w:t>
      </w:r>
    </w:p>
    <w:p w:rsidR="001824E4" w:rsidRPr="003A0754" w:rsidRDefault="001824E4" w:rsidP="001824E4">
      <w:pPr>
        <w:jc w:val="both"/>
        <w:rPr>
          <w:rFonts w:ascii="Neo Sans" w:hAnsi="Neo Sans"/>
          <w:iCs/>
          <w:color w:val="404040" w:themeColor="text1" w:themeTint="BF"/>
          <w:lang w:val="hr-HR"/>
        </w:rPr>
      </w:pPr>
    </w:p>
    <w:p w:rsidR="001824E4" w:rsidRPr="003A0754" w:rsidRDefault="001824E4" w:rsidP="001824E4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3A0754">
        <w:rPr>
          <w:rFonts w:ascii="Neo Sans" w:hAnsi="Neo Sans"/>
          <w:iCs/>
          <w:color w:val="404040" w:themeColor="text1" w:themeTint="BF"/>
          <w:lang w:val="hr-HR"/>
        </w:rPr>
        <w:t>koj</w:t>
      </w:r>
      <w:r w:rsidR="003A0754">
        <w:rPr>
          <w:rFonts w:ascii="Neo Sans" w:hAnsi="Neo Sans"/>
          <w:iCs/>
          <w:color w:val="404040" w:themeColor="text1" w:themeTint="BF"/>
          <w:lang w:val="hr-HR"/>
        </w:rPr>
        <w:t>u</w:t>
      </w:r>
      <w:r w:rsidRPr="003A0754">
        <w:rPr>
          <w:rFonts w:ascii="Neo Sans" w:hAnsi="Neo Sans"/>
          <w:iCs/>
          <w:color w:val="404040" w:themeColor="text1" w:themeTint="BF"/>
          <w:lang w:val="hr-HR"/>
        </w:rPr>
        <w:t xml:space="preserve"> zastupa </w:t>
      </w:r>
      <w:r w:rsidR="003A0754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ravnatelj Slavko </w:t>
      </w:r>
      <w:proofErr w:type="spellStart"/>
      <w:r w:rsidR="003A0754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Šokičić</w:t>
      </w:r>
      <w:proofErr w:type="spellEnd"/>
      <w:r w:rsidR="003A0754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, prof.</w:t>
      </w:r>
      <w:r w:rsid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Pr="003A0754">
        <w:rPr>
          <w:rFonts w:ascii="Neo Sans" w:hAnsi="Neo Sans"/>
          <w:color w:val="404040" w:themeColor="text1" w:themeTint="BF"/>
          <w:lang w:val="hr-HR"/>
        </w:rPr>
        <w:t>s jedne strane</w:t>
      </w:r>
      <w:r w:rsidR="003A0754">
        <w:rPr>
          <w:rFonts w:ascii="Neo Sans" w:hAnsi="Neo Sans"/>
          <w:color w:val="404040" w:themeColor="text1" w:themeTint="BF"/>
          <w:lang w:val="hr-HR"/>
        </w:rPr>
        <w:t xml:space="preserve">, </w:t>
      </w:r>
      <w:r w:rsidR="003A0754" w:rsidRPr="003A0754">
        <w:rPr>
          <w:rFonts w:ascii="Neo Sans" w:hAnsi="Neo Sans"/>
          <w:iCs/>
          <w:color w:val="404040" w:themeColor="text1" w:themeTint="BF"/>
          <w:lang w:val="hr-HR"/>
        </w:rPr>
        <w:t>u daljnjem tekstu</w:t>
      </w:r>
      <w:r w:rsidR="003A0754">
        <w:rPr>
          <w:rFonts w:ascii="Neo Sans" w:hAnsi="Neo Sans"/>
          <w:color w:val="404040" w:themeColor="text1" w:themeTint="BF"/>
          <w:lang w:val="hr-HR"/>
        </w:rPr>
        <w:t xml:space="preserve"> ”Ugovaratelj”</w:t>
      </w:r>
    </w:p>
    <w:p w:rsidR="001824E4" w:rsidRPr="003A0754" w:rsidRDefault="001824E4" w:rsidP="001824E4">
      <w:pPr>
        <w:rPr>
          <w:rFonts w:ascii="Neo Sans" w:hAnsi="Neo Sans"/>
          <w:color w:val="404040" w:themeColor="text1" w:themeTint="BF"/>
          <w:lang w:val="hr-HR"/>
        </w:rPr>
      </w:pPr>
    </w:p>
    <w:p w:rsidR="001824E4" w:rsidRPr="003A0754" w:rsidRDefault="001824E4" w:rsidP="001824E4">
      <w:pPr>
        <w:tabs>
          <w:tab w:val="left" w:pos="3660"/>
        </w:tabs>
        <w:spacing w:after="240"/>
        <w:rPr>
          <w:rFonts w:ascii="Neo Sans" w:hAnsi="Neo Sans"/>
          <w:color w:val="404040" w:themeColor="text1" w:themeTint="BF"/>
          <w:lang w:val="hr-HR"/>
        </w:rPr>
      </w:pPr>
      <w:r w:rsidRPr="003A0754">
        <w:rPr>
          <w:rFonts w:ascii="Neo Sans" w:hAnsi="Neo Sans"/>
          <w:color w:val="404040" w:themeColor="text1" w:themeTint="BF"/>
          <w:lang w:val="hr-HR"/>
        </w:rPr>
        <w:t>i</w:t>
      </w:r>
    </w:p>
    <w:p w:rsidR="001824E4" w:rsidRPr="007239E8" w:rsidRDefault="003A0754" w:rsidP="001824E4">
      <w:pPr>
        <w:widowControl w:val="0"/>
        <w:snapToGrid w:val="0"/>
        <w:spacing w:before="100"/>
        <w:jc w:val="both"/>
        <w:rPr>
          <w:rFonts w:ascii="Neo Sans" w:hAnsi="Neo Sans"/>
          <w:color w:val="404040" w:themeColor="text1" w:themeTint="BF"/>
          <w:highlight w:val="lightGray"/>
          <w:lang w:val="hr-HR"/>
        </w:rPr>
      </w:pPr>
      <w:r w:rsidRPr="007239E8">
        <w:rPr>
          <w:rFonts w:ascii="Neo Sans" w:hAnsi="Neo Sans"/>
          <w:color w:val="404040" w:themeColor="text1" w:themeTint="BF"/>
          <w:highlight w:val="lightGray"/>
          <w:lang w:val="hr-HR"/>
        </w:rPr>
        <w:t>Naziv pružatelja usluga</w:t>
      </w:r>
    </w:p>
    <w:p w:rsidR="001824E4" w:rsidRPr="003A0754" w:rsidRDefault="003A0754" w:rsidP="001824E4">
      <w:pPr>
        <w:widowControl w:val="0"/>
        <w:snapToGrid w:val="0"/>
        <w:jc w:val="both"/>
        <w:rPr>
          <w:rFonts w:ascii="Neo Sans" w:hAnsi="Neo Sans"/>
          <w:color w:val="404040" w:themeColor="text1" w:themeTint="BF"/>
          <w:lang w:val="hr-HR"/>
        </w:rPr>
      </w:pPr>
      <w:r w:rsidRPr="007239E8">
        <w:rPr>
          <w:rFonts w:ascii="Neo Sans" w:hAnsi="Neo Sans"/>
          <w:color w:val="404040" w:themeColor="text1" w:themeTint="BF"/>
          <w:highlight w:val="lightGray"/>
          <w:lang w:val="hr-HR"/>
        </w:rPr>
        <w:t>Sjedište pružatelja usluga</w:t>
      </w:r>
    </w:p>
    <w:p w:rsidR="001824E4" w:rsidRPr="003A0754" w:rsidRDefault="001824E4" w:rsidP="001824E4">
      <w:pPr>
        <w:widowControl w:val="0"/>
        <w:snapToGrid w:val="0"/>
        <w:jc w:val="both"/>
        <w:rPr>
          <w:rFonts w:ascii="Neo Sans" w:hAnsi="Neo Sans"/>
          <w:color w:val="404040" w:themeColor="text1" w:themeTint="BF"/>
          <w:lang w:val="hr-HR"/>
        </w:rPr>
      </w:pPr>
      <w:r w:rsidRPr="003A0754">
        <w:rPr>
          <w:rFonts w:ascii="Neo Sans" w:hAnsi="Neo Sans"/>
          <w:color w:val="404040" w:themeColor="text1" w:themeTint="BF"/>
          <w:lang w:val="hr-HR"/>
        </w:rPr>
        <w:t xml:space="preserve">OIB:  </w:t>
      </w:r>
      <w:r w:rsidRPr="007239E8">
        <w:rPr>
          <w:rFonts w:ascii="Neo Sans" w:hAnsi="Neo Sans"/>
          <w:color w:val="404040" w:themeColor="text1" w:themeTint="BF"/>
          <w:highlight w:val="lightGray"/>
          <w:lang w:val="hr-HR"/>
        </w:rPr>
        <w:t>0</w:t>
      </w:r>
      <w:r w:rsidR="003A0754" w:rsidRPr="007239E8">
        <w:rPr>
          <w:rFonts w:ascii="Neo Sans" w:hAnsi="Neo Sans"/>
          <w:color w:val="404040" w:themeColor="text1" w:themeTint="BF"/>
          <w:highlight w:val="lightGray"/>
          <w:lang w:val="hr-HR"/>
        </w:rPr>
        <w:t>1234567890</w:t>
      </w:r>
    </w:p>
    <w:p w:rsidR="001824E4" w:rsidRPr="003A0754" w:rsidRDefault="001824E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  <w:r w:rsidRPr="003A0754">
        <w:rPr>
          <w:rFonts w:ascii="Neo Sans" w:hAnsi="Neo Sans"/>
          <w:color w:val="404040" w:themeColor="text1" w:themeTint="BF"/>
          <w:lang w:val="hr-HR"/>
        </w:rPr>
        <w:t xml:space="preserve">Tel.: </w:t>
      </w:r>
      <w:r w:rsidR="003A0754" w:rsidRPr="007239E8">
        <w:rPr>
          <w:rFonts w:ascii="Neo Sans" w:hAnsi="Neo Sans"/>
          <w:color w:val="404040" w:themeColor="text1" w:themeTint="BF"/>
          <w:highlight w:val="lightGray"/>
          <w:lang w:val="hr-HR"/>
        </w:rPr>
        <w:t>(navesti broj telefona pružatelja usluga)</w:t>
      </w:r>
    </w:p>
    <w:p w:rsidR="001824E4" w:rsidRPr="007239E8" w:rsidRDefault="001824E4" w:rsidP="001824E4">
      <w:pPr>
        <w:jc w:val="both"/>
        <w:rPr>
          <w:rFonts w:ascii="Neo Sans" w:hAnsi="Neo Sans"/>
          <w:color w:val="404040" w:themeColor="text1" w:themeTint="BF"/>
          <w:highlight w:val="lightGray"/>
          <w:lang w:val="hr-HR"/>
        </w:rPr>
      </w:pPr>
      <w:r w:rsidRPr="003A0754">
        <w:rPr>
          <w:rFonts w:ascii="Neo Sans" w:hAnsi="Neo Sans"/>
          <w:color w:val="404040" w:themeColor="text1" w:themeTint="BF"/>
          <w:lang w:val="hr-HR"/>
        </w:rPr>
        <w:t xml:space="preserve">Faks: </w:t>
      </w:r>
      <w:r w:rsidR="003A0754" w:rsidRPr="007239E8">
        <w:rPr>
          <w:rFonts w:ascii="Neo Sans" w:hAnsi="Neo Sans"/>
          <w:color w:val="404040" w:themeColor="text1" w:themeTint="BF"/>
          <w:highlight w:val="lightGray"/>
          <w:lang w:val="hr-HR"/>
        </w:rPr>
        <w:t>(navesti broj faksa pružatelja usluga)</w:t>
      </w:r>
    </w:p>
    <w:p w:rsidR="001824E4" w:rsidRPr="007239E8" w:rsidRDefault="001824E4" w:rsidP="001824E4">
      <w:pPr>
        <w:jc w:val="both"/>
        <w:rPr>
          <w:rFonts w:ascii="Neo Sans" w:hAnsi="Neo Sans"/>
          <w:color w:val="404040" w:themeColor="text1" w:themeTint="BF"/>
          <w:highlight w:val="lightGray"/>
          <w:lang w:val="hr-HR"/>
        </w:rPr>
      </w:pPr>
      <w:proofErr w:type="spellStart"/>
      <w:r w:rsidRPr="003A0754">
        <w:rPr>
          <w:rFonts w:ascii="Neo Sans" w:hAnsi="Neo Sans"/>
          <w:color w:val="404040" w:themeColor="text1" w:themeTint="BF"/>
          <w:lang w:val="hr-HR"/>
        </w:rPr>
        <w:t>eMail</w:t>
      </w:r>
      <w:proofErr w:type="spellEnd"/>
      <w:r w:rsidRPr="003A0754">
        <w:rPr>
          <w:rFonts w:ascii="Neo Sans" w:hAnsi="Neo Sans"/>
          <w:color w:val="404040" w:themeColor="text1" w:themeTint="BF"/>
          <w:lang w:val="hr-HR"/>
        </w:rPr>
        <w:t xml:space="preserve">: </w:t>
      </w:r>
      <w:r w:rsidR="003A0754" w:rsidRPr="007239E8">
        <w:rPr>
          <w:rFonts w:ascii="Neo Sans" w:hAnsi="Neo Sans"/>
          <w:color w:val="404040" w:themeColor="text1" w:themeTint="BF"/>
          <w:highlight w:val="lightGray"/>
          <w:lang w:val="hr-HR"/>
        </w:rPr>
        <w:t>(navesti email adresu pružatelja usluga)</w:t>
      </w:r>
    </w:p>
    <w:p w:rsidR="001824E4" w:rsidRPr="003A0754" w:rsidRDefault="001824E4" w:rsidP="001824E4">
      <w:pPr>
        <w:jc w:val="both"/>
        <w:rPr>
          <w:rFonts w:ascii="Neo Sans" w:hAnsi="Neo Sans"/>
          <w:color w:val="404040" w:themeColor="text1" w:themeTint="BF"/>
          <w:lang w:val="hr-HR"/>
        </w:rPr>
      </w:pPr>
    </w:p>
    <w:p w:rsidR="001824E4" w:rsidRPr="003A0754" w:rsidRDefault="001824E4" w:rsidP="001824E4">
      <w:pPr>
        <w:jc w:val="both"/>
        <w:rPr>
          <w:rFonts w:ascii="Neo Sans" w:hAnsi="Neo Sans"/>
          <w:iCs/>
          <w:color w:val="404040" w:themeColor="text1" w:themeTint="BF"/>
          <w:lang w:val="hr-HR"/>
        </w:rPr>
      </w:pPr>
      <w:r w:rsidRPr="003A0754">
        <w:rPr>
          <w:rFonts w:ascii="Neo Sans" w:hAnsi="Neo Sans"/>
          <w:iCs/>
          <w:color w:val="404040" w:themeColor="text1" w:themeTint="BF"/>
          <w:lang w:val="hr-HR"/>
        </w:rPr>
        <w:t xml:space="preserve">kojeg zastupa </w:t>
      </w:r>
      <w:r w:rsidR="003A0754" w:rsidRPr="007239E8">
        <w:rPr>
          <w:rFonts w:ascii="Neo Sans" w:hAnsi="Neo Sans"/>
          <w:color w:val="404040" w:themeColor="text1" w:themeTint="BF"/>
          <w:highlight w:val="lightGray"/>
          <w:lang w:val="hr-HR"/>
        </w:rPr>
        <w:t>(navesti funkciju te ime i prezime osobe ovlaštene za zastupanje pružatelja usluga)</w:t>
      </w:r>
      <w:r w:rsidRPr="003A0754">
        <w:rPr>
          <w:rFonts w:ascii="Neo Sans" w:hAnsi="Neo Sans"/>
          <w:iCs/>
          <w:color w:val="404040" w:themeColor="text1" w:themeTint="BF"/>
          <w:lang w:val="hr-HR"/>
        </w:rPr>
        <w:t xml:space="preserve"> s druge</w:t>
      </w:r>
      <w:r w:rsidRPr="003A0754">
        <w:rPr>
          <w:rFonts w:ascii="Neo Sans" w:hAnsi="Neo Sans"/>
          <w:color w:val="404040" w:themeColor="text1" w:themeTint="BF"/>
          <w:lang w:val="hr-HR"/>
        </w:rPr>
        <w:t xml:space="preserve"> strane</w:t>
      </w:r>
      <w:r w:rsidR="003A0754">
        <w:rPr>
          <w:rFonts w:ascii="Neo Sans" w:hAnsi="Neo Sans"/>
          <w:color w:val="404040" w:themeColor="text1" w:themeTint="BF"/>
          <w:lang w:val="hr-HR"/>
        </w:rPr>
        <w:t xml:space="preserve">, </w:t>
      </w:r>
      <w:r w:rsidR="003A0754">
        <w:rPr>
          <w:rFonts w:ascii="Neo Sans" w:hAnsi="Neo Sans"/>
          <w:iCs/>
          <w:color w:val="404040" w:themeColor="text1" w:themeTint="BF"/>
          <w:lang w:val="hr-HR"/>
        </w:rPr>
        <w:t>u daljnjem tekstu „</w:t>
      </w:r>
      <w:r w:rsidR="006E63B2">
        <w:rPr>
          <w:rFonts w:ascii="Neo Sans" w:hAnsi="Neo Sans"/>
          <w:iCs/>
          <w:color w:val="404040" w:themeColor="text1" w:themeTint="BF"/>
          <w:lang w:val="hr-HR"/>
        </w:rPr>
        <w:t>Pružatelj usluga</w:t>
      </w:r>
      <w:r w:rsidR="003A0754">
        <w:rPr>
          <w:rFonts w:ascii="Neo Sans" w:hAnsi="Neo Sans"/>
          <w:iCs/>
          <w:color w:val="404040" w:themeColor="text1" w:themeTint="BF"/>
          <w:lang w:val="hr-HR"/>
        </w:rPr>
        <w:t>“</w:t>
      </w:r>
    </w:p>
    <w:p w:rsidR="001824E4" w:rsidRPr="003A0754" w:rsidRDefault="001824E4" w:rsidP="001824E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rFonts w:ascii="Neo Sans" w:hAnsi="Neo Sans"/>
          <w:color w:val="404040" w:themeColor="text1" w:themeTint="BF"/>
          <w:lang w:val="hr-HR"/>
        </w:rPr>
      </w:pPr>
    </w:p>
    <w:p w:rsidR="001824E4" w:rsidRPr="003A0754" w:rsidRDefault="001824E4" w:rsidP="001824E4">
      <w:pPr>
        <w:spacing w:after="240"/>
        <w:rPr>
          <w:rFonts w:ascii="Neo Sans" w:hAnsi="Neo Sans"/>
          <w:color w:val="404040" w:themeColor="text1" w:themeTint="BF"/>
          <w:lang w:val="hr-HR"/>
        </w:rPr>
      </w:pPr>
      <w:r w:rsidRPr="003A0754">
        <w:rPr>
          <w:rFonts w:ascii="Neo Sans" w:hAnsi="Neo Sans"/>
          <w:color w:val="404040" w:themeColor="text1" w:themeTint="BF"/>
          <w:lang w:val="hr-HR"/>
        </w:rPr>
        <w:t>ugovorile su sljedeći:</w:t>
      </w:r>
    </w:p>
    <w:p w:rsidR="00954D2D" w:rsidRPr="005D4531" w:rsidRDefault="001824E4" w:rsidP="00954D2D">
      <w:pPr>
        <w:jc w:val="center"/>
        <w:rPr>
          <w:rFonts w:ascii="Neo Sans" w:hAnsi="Neo Sans"/>
          <w:b/>
          <w:color w:val="404040" w:themeColor="text1" w:themeTint="BF"/>
          <w:sz w:val="28"/>
          <w:szCs w:val="26"/>
          <w:lang w:val="hr-HR"/>
        </w:rPr>
      </w:pPr>
      <w:r w:rsidRPr="003A0754">
        <w:rPr>
          <w:rFonts w:ascii="Neo Sans" w:eastAsia="Calibri" w:hAnsi="Neo Sans"/>
          <w:b/>
          <w:color w:val="404040" w:themeColor="text1" w:themeTint="BF"/>
          <w:sz w:val="28"/>
          <w:szCs w:val="22"/>
        </w:rPr>
        <w:t>UGOVOR</w:t>
      </w:r>
      <w:r w:rsidR="006B5F5E">
        <w:rPr>
          <w:rFonts w:ascii="Neo Sans" w:eastAsia="Calibri" w:hAnsi="Neo Sans"/>
          <w:b/>
          <w:color w:val="404040" w:themeColor="text1" w:themeTint="BF"/>
          <w:sz w:val="28"/>
          <w:szCs w:val="22"/>
        </w:rPr>
        <w:t xml:space="preserve"> </w:t>
      </w:r>
      <w:r w:rsidRPr="003A0754">
        <w:rPr>
          <w:rFonts w:ascii="Neo Sans" w:eastAsia="Calibri" w:hAnsi="Neo Sans"/>
          <w:b/>
          <w:color w:val="404040" w:themeColor="text1" w:themeTint="BF"/>
          <w:sz w:val="28"/>
          <w:szCs w:val="22"/>
        </w:rPr>
        <w:t xml:space="preserve">U OKVIRU </w:t>
      </w:r>
      <w:r w:rsidR="007863AB">
        <w:rPr>
          <w:rFonts w:ascii="Neo Sans" w:eastAsia="Calibri" w:hAnsi="Neo Sans"/>
          <w:b/>
          <w:color w:val="404040" w:themeColor="text1" w:themeTint="BF"/>
          <w:sz w:val="28"/>
          <w:szCs w:val="22"/>
        </w:rPr>
        <w:t xml:space="preserve">JEDNOSTAVNOG </w:t>
      </w:r>
      <w:r w:rsidRPr="003A0754">
        <w:rPr>
          <w:rFonts w:ascii="Neo Sans" w:eastAsia="Calibri" w:hAnsi="Neo Sans"/>
          <w:b/>
          <w:color w:val="404040" w:themeColor="text1" w:themeTint="BF"/>
          <w:sz w:val="28"/>
          <w:szCs w:val="22"/>
        </w:rPr>
        <w:t xml:space="preserve">POSTUPKA O NABAVI </w:t>
      </w:r>
      <w:r w:rsidR="00954D2D" w:rsidRPr="005D4531">
        <w:rPr>
          <w:rFonts w:ascii="Neo Sans" w:hAnsi="Neo Sans"/>
          <w:b/>
          <w:color w:val="404040" w:themeColor="text1" w:themeTint="BF"/>
          <w:sz w:val="28"/>
          <w:szCs w:val="26"/>
          <w:lang w:val="hr-HR"/>
        </w:rPr>
        <w:t xml:space="preserve">USLUGE </w:t>
      </w:r>
    </w:p>
    <w:p w:rsidR="00954D2D" w:rsidRPr="005D4531" w:rsidRDefault="00954D2D" w:rsidP="00954D2D">
      <w:pPr>
        <w:jc w:val="center"/>
        <w:rPr>
          <w:rFonts w:ascii="Neo Sans" w:hAnsi="Neo Sans"/>
          <w:b/>
          <w:color w:val="404040" w:themeColor="text1" w:themeTint="BF"/>
          <w:sz w:val="28"/>
          <w:szCs w:val="26"/>
          <w:lang w:val="hr-HR"/>
        </w:rPr>
      </w:pPr>
      <w:r w:rsidRPr="005D4531">
        <w:rPr>
          <w:rFonts w:ascii="Neo Sans" w:hAnsi="Neo Sans"/>
          <w:b/>
          <w:color w:val="404040" w:themeColor="text1" w:themeTint="BF"/>
          <w:sz w:val="28"/>
          <w:szCs w:val="26"/>
          <w:lang w:val="hr-HR"/>
        </w:rPr>
        <w:t>IZOBRAZBE I OSPOSOBLJAVANJA ZA FINANCIJSKU PISMENOST</w:t>
      </w:r>
    </w:p>
    <w:p w:rsidR="001824E4" w:rsidRPr="003A0754" w:rsidRDefault="001824E4" w:rsidP="001824E4">
      <w:pPr>
        <w:pStyle w:val="Standard"/>
        <w:keepNext/>
        <w:keepLines/>
        <w:jc w:val="center"/>
        <w:rPr>
          <w:rFonts w:ascii="Neo Sans" w:eastAsia="Calibri" w:hAnsi="Neo Sans"/>
          <w:b/>
          <w:color w:val="404040" w:themeColor="text1" w:themeTint="BF"/>
          <w:kern w:val="0"/>
          <w:sz w:val="28"/>
          <w:szCs w:val="22"/>
          <w:lang w:eastAsia="en-US" w:bidi="ar-SA"/>
        </w:rPr>
      </w:pPr>
    </w:p>
    <w:p w:rsidR="001824E4" w:rsidRPr="003A0754" w:rsidRDefault="001824E4" w:rsidP="001824E4">
      <w:pPr>
        <w:outlineLvl w:val="0"/>
        <w:rPr>
          <w:rFonts w:ascii="Neo Sans" w:hAnsi="Neo Sans"/>
          <w:b/>
          <w:color w:val="404040" w:themeColor="text1" w:themeTint="BF"/>
          <w:sz w:val="28"/>
          <w:lang w:val="hr-HR"/>
        </w:rPr>
      </w:pPr>
    </w:p>
    <w:p w:rsidR="001824E4" w:rsidRPr="003A0754" w:rsidRDefault="006B5F5E" w:rsidP="001824E4">
      <w:pPr>
        <w:spacing w:before="240"/>
        <w:jc w:val="center"/>
        <w:outlineLvl w:val="0"/>
        <w:rPr>
          <w:rFonts w:ascii="Neo Sans" w:hAnsi="Neo Sans"/>
          <w:b/>
          <w:bCs/>
          <w:color w:val="404040" w:themeColor="text1" w:themeTint="BF"/>
          <w:lang w:val="hr-HR"/>
        </w:rPr>
      </w:pPr>
      <w:r>
        <w:rPr>
          <w:rFonts w:ascii="Neo Sans" w:hAnsi="Neo Sans"/>
          <w:b/>
          <w:color w:val="404040" w:themeColor="text1" w:themeTint="BF"/>
          <w:lang w:val="hr-HR"/>
        </w:rPr>
        <w:t xml:space="preserve">Identifikacijski broj: </w:t>
      </w:r>
      <w:r w:rsidRPr="007239E8">
        <w:rPr>
          <w:rFonts w:ascii="Neo Sans" w:hAnsi="Neo Sans"/>
          <w:b/>
          <w:bCs/>
          <w:color w:val="404040" w:themeColor="text1" w:themeTint="BF"/>
          <w:highlight w:val="lightGray"/>
          <w:lang w:val="hr-HR"/>
        </w:rPr>
        <w:t>(navesti identifikacijski broj ugovora)</w:t>
      </w:r>
    </w:p>
    <w:p w:rsidR="001824E4" w:rsidRPr="003A0754" w:rsidRDefault="001824E4" w:rsidP="001824E4">
      <w:pPr>
        <w:spacing w:after="240"/>
        <w:ind w:left="2160" w:firstLine="720"/>
        <w:outlineLvl w:val="0"/>
        <w:rPr>
          <w:rFonts w:ascii="Neo Sans" w:hAnsi="Neo Sans"/>
          <w:b/>
          <w:color w:val="404040" w:themeColor="text1" w:themeTint="BF"/>
          <w:lang w:val="hr-HR"/>
        </w:rPr>
      </w:pPr>
    </w:p>
    <w:p w:rsidR="001824E4" w:rsidRPr="003A0754" w:rsidRDefault="001824E4" w:rsidP="001824E4">
      <w:pPr>
        <w:spacing w:after="160" w:line="259" w:lineRule="auto"/>
        <w:rPr>
          <w:rFonts w:ascii="Neo Sans" w:hAnsi="Neo Sans"/>
          <w:b/>
          <w:color w:val="404040" w:themeColor="text1" w:themeTint="BF"/>
          <w:lang w:val="hr-HR"/>
        </w:rPr>
      </w:pPr>
      <w:r w:rsidRPr="003A0754">
        <w:rPr>
          <w:rFonts w:ascii="Neo Sans" w:hAnsi="Neo Sans"/>
          <w:b/>
          <w:color w:val="404040" w:themeColor="text1" w:themeTint="BF"/>
          <w:lang w:val="hr-HR"/>
        </w:rPr>
        <w:br w:type="page"/>
      </w:r>
    </w:p>
    <w:p w:rsidR="00CF72A9" w:rsidRPr="00D91F4A" w:rsidRDefault="00CF72A9" w:rsidP="00CF72A9">
      <w:pPr>
        <w:ind w:left="1276" w:hanging="1276"/>
        <w:outlineLvl w:val="0"/>
        <w:rPr>
          <w:rFonts w:asciiTheme="minorHAnsi" w:hAnsiTheme="minorHAnsi"/>
          <w:b/>
          <w:color w:val="404040" w:themeColor="text1" w:themeTint="BF"/>
        </w:rPr>
      </w:pPr>
    </w:p>
    <w:p w:rsidR="00CF72A9" w:rsidRPr="00D91F4A" w:rsidRDefault="00CF72A9" w:rsidP="00CF72A9">
      <w:pPr>
        <w:ind w:left="1276" w:hanging="1276"/>
        <w:outlineLvl w:val="0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D91F4A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Članak 1</w:t>
      </w:r>
      <w:r w:rsidRPr="00D91F4A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ab/>
        <w:t>Predmet Ugovora</w:t>
      </w:r>
    </w:p>
    <w:p w:rsidR="00CF72A9" w:rsidRPr="00D91F4A" w:rsidRDefault="00CF72A9" w:rsidP="00CF72A9">
      <w:pPr>
        <w:numPr>
          <w:ilvl w:val="1"/>
          <w:numId w:val="1"/>
        </w:numPr>
        <w:spacing w:before="240" w:after="120" w:line="276" w:lineRule="auto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D91F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Predmet ovog ugovora je nabava </w:t>
      </w:r>
      <w:r w:rsidR="002D5530" w:rsidRPr="005D4531">
        <w:rPr>
          <w:rFonts w:ascii="Neo Sans" w:hAnsi="Neo Sans"/>
          <w:color w:val="404040" w:themeColor="text1" w:themeTint="BF"/>
          <w:sz w:val="22"/>
          <w:szCs w:val="22"/>
          <w:lang w:val="hr-HR"/>
        </w:rPr>
        <w:t>usluga izobrazbe i osposobljavanja za financijsku pismenost</w:t>
      </w:r>
      <w:r w:rsidR="002D5530">
        <w:rPr>
          <w:rFonts w:ascii="Neo Sans" w:hAnsi="Neo Sans"/>
          <w:color w:val="404040" w:themeColor="text1" w:themeTint="BF"/>
          <w:sz w:val="22"/>
          <w:szCs w:val="22"/>
          <w:lang w:val="hr-HR"/>
        </w:rPr>
        <w:t>,</w:t>
      </w:r>
      <w:r w:rsidR="002D5530" w:rsidRPr="00D91F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Pr="00D91F4A">
        <w:rPr>
          <w:rFonts w:ascii="Neo Sans" w:hAnsi="Neo Sans"/>
          <w:color w:val="404040" w:themeColor="text1" w:themeTint="BF"/>
          <w:sz w:val="22"/>
          <w:szCs w:val="22"/>
          <w:lang w:val="hr-HR"/>
        </w:rPr>
        <w:t>sukladno sp</w:t>
      </w:r>
      <w:r w:rsidR="002D5530">
        <w:rPr>
          <w:rFonts w:ascii="Neo Sans" w:hAnsi="Neo Sans"/>
          <w:color w:val="404040" w:themeColor="text1" w:themeTint="BF"/>
          <w:sz w:val="22"/>
          <w:szCs w:val="22"/>
          <w:lang w:val="hr-HR"/>
        </w:rPr>
        <w:t>ecifikacijama navedenim u Ponudi</w:t>
      </w:r>
      <w:r w:rsidRPr="00D91F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, odnosno Troškovniku (Prilog II) od </w:t>
      </w:r>
      <w:r w:rsidR="00D91F4A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(navesti datum potpisa Troškovnika)</w:t>
      </w:r>
      <w:r w:rsidR="00D91F4A" w:rsidRPr="00D91F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godine</w:t>
      </w:r>
      <w:r w:rsidRPr="00D91F4A">
        <w:rPr>
          <w:rFonts w:ascii="Neo Sans" w:hAnsi="Neo Sans"/>
          <w:color w:val="404040" w:themeColor="text1" w:themeTint="BF"/>
          <w:sz w:val="22"/>
          <w:szCs w:val="22"/>
          <w:lang w:val="hr-HR"/>
        </w:rPr>
        <w:t>, koja je sastavni dio ovog Ugovora.</w:t>
      </w:r>
      <w:r w:rsidR="00D91F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</w:p>
    <w:p w:rsidR="0042650B" w:rsidRPr="0042650B" w:rsidRDefault="0042650B" w:rsidP="00DA1189">
      <w:pPr>
        <w:tabs>
          <w:tab w:val="left" w:pos="0"/>
        </w:tabs>
        <w:spacing w:before="240"/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</w:pPr>
      <w:r w:rsidRPr="0042650B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Članak 2</w:t>
      </w:r>
      <w:r w:rsidRPr="0042650B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ab/>
        <w:t xml:space="preserve">Mjesto i vrijeme </w:t>
      </w:r>
      <w:r w:rsidR="00815D03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izvršenja usluge</w:t>
      </w:r>
    </w:p>
    <w:p w:rsidR="00CF63F4" w:rsidRDefault="0042650B" w:rsidP="00CF63F4">
      <w:pPr>
        <w:widowControl w:val="0"/>
        <w:snapToGrid w:val="0"/>
        <w:spacing w:before="240" w:after="12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42650B">
        <w:rPr>
          <w:rFonts w:ascii="Neo Sans" w:hAnsi="Neo Sans"/>
          <w:color w:val="404040" w:themeColor="text1" w:themeTint="BF"/>
          <w:sz w:val="22"/>
          <w:szCs w:val="22"/>
          <w:lang w:val="hr-HR"/>
        </w:rPr>
        <w:t>2.1.</w:t>
      </w:r>
      <w:r w:rsidRPr="0042650B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  <w:t xml:space="preserve">Mjesto 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izvršenja usluge</w:t>
      </w:r>
      <w:r w:rsidRPr="0042650B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biti će </w:t>
      </w:r>
      <w:r w:rsidR="00815D03">
        <w:rPr>
          <w:rFonts w:ascii="Neo Sans" w:hAnsi="Neo Sans"/>
          <w:color w:val="404040" w:themeColor="text1" w:themeTint="BF"/>
          <w:sz w:val="22"/>
          <w:szCs w:val="22"/>
          <w:lang w:val="hr-HR"/>
        </w:rPr>
        <w:t>Županja</w:t>
      </w:r>
      <w:r w:rsidR="00CF63F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i </w:t>
      </w:r>
      <w:r w:rsidR="00CF63F4" w:rsidRPr="00CF63F4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sjedište Ponuditelja</w:t>
      </w:r>
      <w:r w:rsidR="00815D03" w:rsidRPr="00CF63F4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 xml:space="preserve"> </w:t>
      </w:r>
      <w:r w:rsidRPr="00CF63F4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</w:t>
      </w:r>
      <w:r w:rsidR="00CF63F4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navesti mjesto</w:t>
      </w:r>
      <w:r w:rsidR="00CF63F4" w:rsidRPr="0000437A">
        <w:rPr>
          <w:rFonts w:ascii="Neo Sans" w:hAnsi="Neo Sans"/>
          <w:color w:val="404040" w:themeColor="text1" w:themeTint="BF"/>
          <w:sz w:val="22"/>
          <w:szCs w:val="22"/>
          <w:lang w:val="hr-HR"/>
        </w:rPr>
        <w:t>)</w:t>
      </w:r>
      <w:r w:rsidR="0000437A" w:rsidRPr="0000437A">
        <w:rPr>
          <w:rFonts w:ascii="Neo Sans" w:hAnsi="Neo Sans"/>
          <w:color w:val="404040" w:themeColor="text1" w:themeTint="BF"/>
          <w:sz w:val="22"/>
          <w:szCs w:val="22"/>
          <w:lang w:val="hr-HR"/>
        </w:rPr>
        <w:t>, a sukladno s tehničkim specifikacijama navedenim u Troškovniku (Prilog</w:t>
      </w:r>
      <w:r w:rsidR="0000437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="0000437A" w:rsidRPr="0000437A">
        <w:rPr>
          <w:rFonts w:ascii="Neo Sans" w:hAnsi="Neo Sans"/>
          <w:color w:val="404040" w:themeColor="text1" w:themeTint="BF"/>
          <w:sz w:val="22"/>
          <w:szCs w:val="22"/>
          <w:lang w:val="hr-HR"/>
        </w:rPr>
        <w:t>II)</w:t>
      </w:r>
      <w:r w:rsidR="00CF63F4" w:rsidRPr="0000437A">
        <w:rPr>
          <w:rFonts w:ascii="Neo Sans" w:hAnsi="Neo Sans"/>
          <w:color w:val="404040" w:themeColor="text1" w:themeTint="BF"/>
          <w:sz w:val="22"/>
          <w:szCs w:val="22"/>
          <w:lang w:val="hr-HR"/>
        </w:rPr>
        <w:t>.</w:t>
      </w:r>
    </w:p>
    <w:p w:rsidR="00CF63F4" w:rsidRPr="00CF63F4" w:rsidRDefault="00CF63F4" w:rsidP="00CF63F4">
      <w:pPr>
        <w:widowControl w:val="0"/>
        <w:snapToGrid w:val="0"/>
        <w:spacing w:before="240" w:after="12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2.2.      </w:t>
      </w:r>
      <w:r w:rsidRPr="00CF63F4">
        <w:rPr>
          <w:rFonts w:ascii="Neo Sans" w:hAnsi="Neo Sans"/>
          <w:color w:val="404040" w:themeColor="text1" w:themeTint="BF"/>
          <w:sz w:val="22"/>
          <w:szCs w:val="22"/>
          <w:lang w:val="hr-HR"/>
        </w:rPr>
        <w:t>Rok za izvršenje zadataka počinje teći s datumom potpisivanja ovog ugovora od strane obiju ugovornih stranaka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. Ugovaratelj se obvezuje</w:t>
      </w:r>
      <w:r w:rsidRPr="005D4531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isporučiti predmet nabave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, odnosno izvršiti uslugu</w:t>
      </w:r>
      <w:r w:rsidRPr="005D4531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sukladno sljedećim rokovima:</w:t>
      </w:r>
    </w:p>
    <w:p w:rsidR="00CF63F4" w:rsidRPr="005D4531" w:rsidRDefault="00CF63F4" w:rsidP="00E23686">
      <w:pPr>
        <w:pStyle w:val="Odlomakpopisa"/>
        <w:numPr>
          <w:ilvl w:val="0"/>
          <w:numId w:val="4"/>
        </w:numPr>
        <w:ind w:left="1134" w:hanging="425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5D4531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Priprema i provedba radionica kroz 2 modula na temu „Financijska pismenost temelj uspješnog poslovnog poduhvata“ najkasnije do 30.04.2018. godine te </w:t>
      </w:r>
    </w:p>
    <w:p w:rsidR="0042650B" w:rsidRPr="00CF63F4" w:rsidRDefault="00CF63F4" w:rsidP="00E23686">
      <w:pPr>
        <w:pStyle w:val="Odlomakpopisa"/>
        <w:numPr>
          <w:ilvl w:val="0"/>
          <w:numId w:val="4"/>
        </w:numPr>
        <w:spacing w:after="120"/>
        <w:ind w:left="1134" w:hanging="425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proofErr w:type="spellStart"/>
      <w:r w:rsidRPr="00CF63F4">
        <w:rPr>
          <w:rFonts w:ascii="Neo Sans" w:hAnsi="Neo Sans"/>
          <w:color w:val="404040" w:themeColor="text1" w:themeTint="BF"/>
          <w:sz w:val="22"/>
          <w:szCs w:val="22"/>
          <w:lang w:val="hr-HR"/>
        </w:rPr>
        <w:t>Mentoring</w:t>
      </w:r>
      <w:proofErr w:type="spellEnd"/>
      <w:r w:rsidRPr="00CF63F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u izradi kurikuluma najkasnije do 15.07.2018. godine.</w:t>
      </w:r>
    </w:p>
    <w:p w:rsidR="0042650B" w:rsidRPr="0042650B" w:rsidRDefault="00CF63F4" w:rsidP="008B154A">
      <w:pPr>
        <w:widowControl w:val="0"/>
        <w:snapToGrid w:val="0"/>
        <w:spacing w:before="240" w:after="12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2.3</w:t>
      </w:r>
      <w:r w:rsidR="008B154A" w:rsidRPr="0042650B">
        <w:rPr>
          <w:rFonts w:ascii="Neo Sans" w:hAnsi="Neo Sans"/>
          <w:color w:val="404040" w:themeColor="text1" w:themeTint="BF"/>
          <w:sz w:val="22"/>
          <w:szCs w:val="22"/>
          <w:lang w:val="hr-HR"/>
        </w:rPr>
        <w:t>.</w:t>
      </w:r>
      <w:r w:rsidR="008B154A" w:rsidRPr="0042650B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</w:r>
      <w:r w:rsidR="0042650B" w:rsidRPr="0042650B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Ugovaratelj zadržava pravo da raskine ovaj Ugovor ukoliko </w:t>
      </w:r>
      <w:r w:rsidR="006C02D8">
        <w:rPr>
          <w:rFonts w:ascii="Neo Sans" w:hAnsi="Neo Sans"/>
          <w:color w:val="404040" w:themeColor="text1" w:themeTint="BF"/>
          <w:sz w:val="22"/>
          <w:szCs w:val="22"/>
          <w:lang w:val="hr-HR"/>
        </w:rPr>
        <w:t>usluga</w:t>
      </w:r>
      <w:r w:rsidR="00E23686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ili dio usluge</w:t>
      </w:r>
      <w:r w:rsidR="006C02D8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ne bude izvrš</w:t>
      </w:r>
      <w:r w:rsidR="00E23686">
        <w:rPr>
          <w:rFonts w:ascii="Neo Sans" w:hAnsi="Neo Sans"/>
          <w:color w:val="404040" w:themeColor="text1" w:themeTint="BF"/>
          <w:sz w:val="22"/>
          <w:szCs w:val="22"/>
          <w:lang w:val="hr-HR"/>
        </w:rPr>
        <w:t>en</w:t>
      </w:r>
      <w:r w:rsidR="0042650B" w:rsidRPr="0042650B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u navedenom roku i/ili nije u skladu s traženim specifikacijama. </w:t>
      </w:r>
    </w:p>
    <w:p w:rsidR="00D90CEF" w:rsidRPr="00D90CEF" w:rsidRDefault="00D90CEF" w:rsidP="00DA1189">
      <w:pPr>
        <w:tabs>
          <w:tab w:val="left" w:pos="0"/>
        </w:tabs>
        <w:spacing w:before="240"/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Članak 3</w:t>
      </w:r>
      <w:r w:rsidRPr="00D90CEF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ab/>
        <w:t xml:space="preserve">Obveze </w:t>
      </w:r>
      <w:r w:rsidR="008B154A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Pružatelja usluga</w:t>
      </w:r>
    </w:p>
    <w:p w:rsidR="008B154A" w:rsidRPr="003A0754" w:rsidRDefault="00DA1189" w:rsidP="009C6A4A">
      <w:pPr>
        <w:tabs>
          <w:tab w:val="left" w:pos="709"/>
        </w:tabs>
        <w:spacing w:before="240" w:after="12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3</w:t>
      </w:r>
      <w:r w:rsidR="00D90CEF" w:rsidRP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.1. </w:t>
      </w:r>
      <w:r w:rsidR="00D90CEF" w:rsidRP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</w:r>
      <w:r w:rsidR="008B154A">
        <w:rPr>
          <w:rFonts w:ascii="Neo Sans" w:hAnsi="Neo Sans"/>
          <w:color w:val="404040" w:themeColor="text1" w:themeTint="BF"/>
          <w:sz w:val="22"/>
          <w:szCs w:val="22"/>
          <w:lang w:val="hr-HR"/>
        </w:rPr>
        <w:t>Pružatelj usluga</w:t>
      </w:r>
      <w:r w:rsid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se obvezuje da će izvršiti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predmet</w:t>
      </w:r>
      <w:r w:rsidR="00D90CEF" w:rsidRP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ovog Ugovora</w:t>
      </w:r>
      <w:r w:rsid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pažnjom dobrog stručnjaka,</w:t>
      </w:r>
      <w:r w:rsidR="00D90CEF" w:rsidRP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i to </w:t>
      </w:r>
      <w:r w:rsid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>u rokovima navedenim u članku 2</w:t>
      </w:r>
      <w:r w:rsidR="00D90CEF" w:rsidRP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>.</w:t>
      </w:r>
      <w:r w:rsid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ovog Ugovora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, a u dogovoru sa Ugovarateljem</w:t>
      </w:r>
      <w:r w:rsidR="00D90CEF">
        <w:rPr>
          <w:rFonts w:ascii="Neo Sans" w:hAnsi="Neo Sans"/>
          <w:color w:val="404040" w:themeColor="text1" w:themeTint="BF"/>
          <w:sz w:val="22"/>
          <w:szCs w:val="22"/>
          <w:lang w:val="hr-HR"/>
        </w:rPr>
        <w:t>.</w:t>
      </w:r>
      <w:r w:rsidR="008B15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</w:p>
    <w:p w:rsidR="00DA1189" w:rsidRPr="00DA1189" w:rsidRDefault="008B154A" w:rsidP="00DA1189">
      <w:pPr>
        <w:spacing w:before="240" w:after="240"/>
        <w:ind w:left="1276" w:hanging="1276"/>
        <w:outlineLvl w:val="0"/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Članak 4</w:t>
      </w:r>
      <w:r w:rsidR="00DA1189" w:rsidRPr="00DA1189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ab/>
        <w:t>Cijena i uvjeti plaćanja</w:t>
      </w:r>
    </w:p>
    <w:p w:rsidR="009C6A4A" w:rsidRPr="003A0754" w:rsidRDefault="008B154A" w:rsidP="009C6A4A">
      <w:pPr>
        <w:spacing w:after="12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4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>.1.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Pružatelj usluga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dužan je 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ispostavit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>i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račun 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>Ugovaratelju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>nakon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sklapanja ugovora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i 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nakon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="009C6A4A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(isporuke predmet</w:t>
      </w:r>
      <w:r w:rsidR="002D5F25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a</w:t>
      </w:r>
      <w:bookmarkStart w:id="1" w:name="_GoBack"/>
      <w:bookmarkEnd w:id="1"/>
      <w:r w:rsidR="009C6A4A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 xml:space="preserve"> nabave/izvršenja usluge ili  dijela predmeta nabave/dijela usluge)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 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Ukoliko Pružatelj usluga bude ispostavljao više od jednog računa ukupan zbroj svih računa izdanih temeljem ovog Ugovora ne smije premašiti ukupnu cijenu navedenu u 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P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rilogu II – Troškovniku 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od </w:t>
      </w:r>
      <w:r w:rsidR="009C6A4A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(navesti datum)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godine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 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Račun mora biti u skladu s cijenom navedenom u P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rilogu II – Troškovniku 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od </w:t>
      </w:r>
      <w:r w:rsidR="009C6A4A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(navesti datum)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godine</w:t>
      </w:r>
      <w:r w:rsidR="009C6A4A">
        <w:rPr>
          <w:rFonts w:ascii="Neo Sans" w:hAnsi="Neo Sans"/>
          <w:color w:val="404040" w:themeColor="text1" w:themeTint="BF"/>
          <w:sz w:val="22"/>
          <w:szCs w:val="22"/>
          <w:lang w:val="hr-HR"/>
        </w:rPr>
        <w:t>, koji je sastavni dio ovog Ugovora</w:t>
      </w:r>
      <w:r w:rsidR="009C6A4A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 </w:t>
      </w:r>
    </w:p>
    <w:p w:rsidR="00DA1189" w:rsidRPr="00DA1189" w:rsidRDefault="009C6A4A" w:rsidP="009C6A4A">
      <w:pPr>
        <w:spacing w:after="12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4.2.   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Ugovaratelj se obvezuje </w:t>
      </w:r>
      <w:r w:rsidR="00192863">
        <w:rPr>
          <w:rFonts w:ascii="Neo Sans" w:hAnsi="Neo Sans"/>
          <w:color w:val="404040" w:themeColor="text1" w:themeTint="BF"/>
          <w:sz w:val="22"/>
          <w:szCs w:val="22"/>
          <w:lang w:val="hr-HR"/>
        </w:rPr>
        <w:t>Pružatelju usluga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platiti cijenu </w:t>
      </w:r>
      <w:r w:rsidR="00AE0782">
        <w:rPr>
          <w:rFonts w:ascii="Neo Sans" w:hAnsi="Neo Sans"/>
          <w:color w:val="404040" w:themeColor="text1" w:themeTint="BF"/>
          <w:sz w:val="22"/>
          <w:szCs w:val="22"/>
          <w:lang w:val="hr-HR"/>
        </w:rPr>
        <w:t>predmeta nabave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, koja je navedena u ponudi od </w:t>
      </w:r>
      <w:r w:rsidR="00AE0782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(navesti datum ponude)</w:t>
      </w:r>
      <w:r w:rsidR="00AE0782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godine</w:t>
      </w:r>
      <w:r w:rsidR="00444350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nakon što isti izvrši uslugu sukladno tehničkim specifikacijama i rokovima navedenim u članku 2. ovog Ugovora te ispostavu račun za izvršenu uslugu ili nakon što Pružatelj izvrši dio usluge sukladno tehničkim specifikacijama i rokovima navedenim u članku 2. ovog Ugovora te ispostavu račun</w:t>
      </w:r>
      <w:r w:rsidR="002E4B3B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za izvršeni dio usluge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 Ukupna maksimalna cijena predmeta ovog Ugovora iznosi </w:t>
      </w:r>
      <w:r w:rsidR="00AE0782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(navesti ukupnu cijenu vez PDV-a)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HRK bez Poreza na dodanu vrijednost.</w:t>
      </w:r>
      <w:r w:rsidR="00E6126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Ukoliko je primjenjivo, a s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ukladno Zakonu o porezu na dodanu vrijednost (NN 73/13, 99/13, 148/13, 153/13, 143/14 i 115/16) na prethodno navedenu cijenu obračunati će se PDV 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lastRenderedPageBreak/>
        <w:t xml:space="preserve">u visini od 25%, odnosno </w:t>
      </w:r>
      <w:r w:rsidR="00AE0782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(navesti iznos PDV-a)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HRK te će ukupna cijena s PDV-om iznositi </w:t>
      </w:r>
      <w:r w:rsidR="00AE0782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(navesti ukupnu cijenu s PDV-om)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HRK. </w:t>
      </w:r>
    </w:p>
    <w:p w:rsidR="00192863" w:rsidRPr="00C72AB0" w:rsidRDefault="008B154A" w:rsidP="00192863">
      <w:pPr>
        <w:spacing w:after="12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4</w:t>
      </w:r>
      <w:r w:rsidR="00056B85">
        <w:rPr>
          <w:rFonts w:ascii="Neo Sans" w:hAnsi="Neo Sans"/>
          <w:color w:val="404040" w:themeColor="text1" w:themeTint="BF"/>
          <w:sz w:val="22"/>
          <w:szCs w:val="22"/>
          <w:lang w:val="hr-HR"/>
        </w:rPr>
        <w:t>.3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 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</w:r>
      <w:r w:rsidR="00192863" w:rsidRPr="00C72AB0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Plaćanje će se izvršiti uplatom na račun </w:t>
      </w:r>
      <w:r w:rsidR="00192863">
        <w:rPr>
          <w:rFonts w:ascii="Neo Sans" w:hAnsi="Neo Sans"/>
          <w:color w:val="404040" w:themeColor="text1" w:themeTint="BF"/>
          <w:sz w:val="22"/>
          <w:szCs w:val="22"/>
          <w:lang w:val="hr-HR"/>
        </w:rPr>
        <w:t>Pružatelja usluga</w:t>
      </w:r>
      <w:r w:rsidR="00192863" w:rsidRPr="00C72AB0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nakon što isti Ugovaratelju </w:t>
      </w:r>
      <w:r w:rsidR="00192863" w:rsidRPr="00213BDC">
        <w:rPr>
          <w:rFonts w:ascii="Neo Sans" w:hAnsi="Neo Sans"/>
          <w:color w:val="404040" w:themeColor="text1" w:themeTint="BF"/>
          <w:sz w:val="22"/>
          <w:szCs w:val="22"/>
          <w:lang w:val="hr-HR"/>
        </w:rPr>
        <w:t>(isporuči predmet nabave/izvrši uslugu ili  dio predmeta nabave/dio usluge)</w:t>
      </w:r>
      <w:r w:rsidR="00192863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te ispostavi račun</w:t>
      </w:r>
      <w:r w:rsidR="00192863" w:rsidRPr="00C72AB0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, a najkasnije </w:t>
      </w:r>
      <w:r w:rsidR="00192863">
        <w:rPr>
          <w:rFonts w:ascii="Neo Sans" w:hAnsi="Neo Sans"/>
          <w:color w:val="404040" w:themeColor="text1" w:themeTint="BF"/>
          <w:sz w:val="22"/>
          <w:szCs w:val="22"/>
          <w:lang w:val="hr-HR"/>
        </w:rPr>
        <w:t>30</w:t>
      </w:r>
      <w:r w:rsidR="00192863" w:rsidRPr="00C72AB0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dana nakon </w:t>
      </w:r>
      <w:r w:rsidR="00192863" w:rsidRPr="00213BDC">
        <w:rPr>
          <w:rFonts w:ascii="Neo Sans" w:hAnsi="Neo Sans"/>
          <w:color w:val="404040" w:themeColor="text1" w:themeTint="BF"/>
          <w:sz w:val="22"/>
          <w:szCs w:val="22"/>
          <w:lang w:val="hr-HR"/>
        </w:rPr>
        <w:t>(isporuke predmet nabave/izvršenja usluge ili  dijela predmeta nabave/dijela usluge) i</w:t>
      </w:r>
      <w:r w:rsidR="00192863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izdanog računa</w:t>
      </w:r>
      <w:r w:rsidR="00192863" w:rsidRPr="00C72AB0">
        <w:rPr>
          <w:rFonts w:ascii="Neo Sans" w:hAnsi="Neo Sans"/>
          <w:color w:val="404040" w:themeColor="text1" w:themeTint="BF"/>
          <w:sz w:val="22"/>
          <w:szCs w:val="22"/>
          <w:lang w:val="hr-HR"/>
        </w:rPr>
        <w:t>.</w:t>
      </w:r>
    </w:p>
    <w:p w:rsidR="00DA1189" w:rsidRPr="00DA1189" w:rsidRDefault="008B154A" w:rsidP="00DA1189">
      <w:pPr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4</w:t>
      </w:r>
      <w:r w:rsidR="00056B85">
        <w:rPr>
          <w:rFonts w:ascii="Neo Sans" w:hAnsi="Neo Sans"/>
          <w:color w:val="404040" w:themeColor="text1" w:themeTint="BF"/>
          <w:sz w:val="22"/>
          <w:szCs w:val="22"/>
          <w:lang w:val="hr-HR"/>
        </w:rPr>
        <w:t>.4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       Ugovaratelj će izvršiti plaćanje na bankovni račun </w:t>
      </w:r>
      <w:r w:rsidR="00192863">
        <w:rPr>
          <w:rFonts w:ascii="Neo Sans" w:hAnsi="Neo Sans"/>
          <w:color w:val="404040" w:themeColor="text1" w:themeTint="BF"/>
          <w:sz w:val="22"/>
          <w:szCs w:val="22"/>
          <w:lang w:val="hr-HR"/>
        </w:rPr>
        <w:t>Pružatelja usluga</w:t>
      </w:r>
      <w:r w:rsidR="00DA1189"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: </w:t>
      </w:r>
    </w:p>
    <w:p w:rsidR="00DA1189" w:rsidRPr="007239E8" w:rsidRDefault="00192863" w:rsidP="00192863">
      <w:pPr>
        <w:spacing w:before="120"/>
        <w:ind w:firstLine="709"/>
        <w:jc w:val="both"/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</w:pP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Naziv poslovne b</w:t>
      </w:r>
      <w:r w:rsidR="00DA1189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ank</w:t>
      </w: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e</w:t>
      </w:r>
      <w:r w:rsidR="00DA1189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:</w:t>
      </w:r>
    </w:p>
    <w:p w:rsidR="00DA1189" w:rsidRPr="007239E8" w:rsidRDefault="00192863" w:rsidP="00DA1189">
      <w:pPr>
        <w:ind w:firstLine="709"/>
        <w:jc w:val="both"/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</w:pP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Sjedište poslovne banke</w:t>
      </w:r>
      <w:r w:rsidR="00DA1189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 xml:space="preserve">: </w:t>
      </w:r>
    </w:p>
    <w:p w:rsidR="00DA1189" w:rsidRPr="007239E8" w:rsidRDefault="00DA1189" w:rsidP="00DA1189">
      <w:pPr>
        <w:ind w:firstLine="709"/>
        <w:jc w:val="both"/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</w:pP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 xml:space="preserve">Vlasnik računa: </w:t>
      </w:r>
    </w:p>
    <w:p w:rsidR="00DA1189" w:rsidRPr="00DA1189" w:rsidRDefault="00DA1189" w:rsidP="00AE0782">
      <w:pPr>
        <w:spacing w:after="120"/>
        <w:ind w:firstLine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 xml:space="preserve">Broj računa </w:t>
      </w:r>
      <w:r w:rsidR="00192863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(</w:t>
      </w: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IBAN</w:t>
      </w:r>
      <w:r w:rsidR="00192863"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)</w:t>
      </w: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>:</w:t>
      </w:r>
      <w:r w:rsidRPr="00DA1189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</w:p>
    <w:p w:rsidR="00607E9A" w:rsidRPr="00607E9A" w:rsidRDefault="00056B85" w:rsidP="00607E9A">
      <w:pPr>
        <w:spacing w:before="240" w:after="240"/>
        <w:outlineLvl w:val="0"/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Članak 5</w:t>
      </w:r>
      <w:r w:rsidR="00607E9A" w:rsidRPr="00607E9A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 xml:space="preserve"> </w:t>
      </w:r>
      <w:r w:rsidR="00607E9A" w:rsidRPr="00607E9A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ab/>
        <w:t>Redoslijed prvenstva ugovornih dokumenata prema važnosti</w:t>
      </w:r>
    </w:p>
    <w:p w:rsidR="00607E9A" w:rsidRPr="00607E9A" w:rsidRDefault="00056B85" w:rsidP="00607E9A">
      <w:pPr>
        <w:spacing w:before="24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5</w:t>
      </w:r>
      <w:r w:rsidR="00607E9A"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>.1.</w:t>
      </w:r>
      <w:r w:rsidR="00607E9A"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  <w:t xml:space="preserve">Ugovor se sastoji od sljedećih dokumenata navedenih po redoslijedu prvenstva (važnosti): </w:t>
      </w:r>
    </w:p>
    <w:p w:rsidR="00607E9A" w:rsidRPr="00607E9A" w:rsidRDefault="00607E9A" w:rsidP="00607E9A">
      <w:pPr>
        <w:pStyle w:val="Odlomakpopisa"/>
        <w:numPr>
          <w:ilvl w:val="0"/>
          <w:numId w:val="2"/>
        </w:numPr>
        <w:tabs>
          <w:tab w:val="clear" w:pos="360"/>
          <w:tab w:val="num" w:pos="709"/>
        </w:tabs>
        <w:spacing w:before="120"/>
        <w:ind w:left="709" w:firstLine="0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O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>vaj ugovor;</w:t>
      </w:r>
    </w:p>
    <w:p w:rsidR="00607E9A" w:rsidRDefault="00607E9A" w:rsidP="00607E9A">
      <w:pPr>
        <w:numPr>
          <w:ilvl w:val="0"/>
          <w:numId w:val="2"/>
        </w:numPr>
        <w:tabs>
          <w:tab w:val="clear" w:pos="360"/>
          <w:tab w:val="num" w:pos="709"/>
        </w:tabs>
        <w:ind w:left="709" w:firstLine="0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Prilog I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- 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Ponudbeni list od </w:t>
      </w: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 xml:space="preserve">(navesti datum) 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>i</w:t>
      </w:r>
    </w:p>
    <w:p w:rsidR="00607E9A" w:rsidRPr="00607E9A" w:rsidRDefault="00607E9A" w:rsidP="00607E9A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firstLine="0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Prilog II - Troškovnik 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od </w:t>
      </w:r>
      <w:r w:rsidRPr="007239E8">
        <w:rPr>
          <w:rFonts w:ascii="Neo Sans" w:hAnsi="Neo Sans"/>
          <w:color w:val="404040" w:themeColor="text1" w:themeTint="BF"/>
          <w:sz w:val="22"/>
          <w:szCs w:val="22"/>
          <w:highlight w:val="lightGray"/>
          <w:lang w:val="hr-HR"/>
        </w:rPr>
        <w:t xml:space="preserve">(navesti datum) </w:t>
      </w:r>
    </w:p>
    <w:p w:rsidR="00607E9A" w:rsidRPr="00607E9A" w:rsidRDefault="00056B85" w:rsidP="00607E9A">
      <w:pPr>
        <w:ind w:left="709" w:hanging="709"/>
        <w:jc w:val="both"/>
        <w:outlineLvl w:val="0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5</w:t>
      </w:r>
      <w:r w:rsidR="00607E9A"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.2. </w:t>
      </w:r>
      <w:r w:rsidR="00607E9A"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  <w:t>Smatrat će se da su dokumenti koji čine ugovor razumljivi, a u slučaju dvojbe, prednost se utvrđuje po važnosti pojedinog dokumenta prema gore navedenom redoslijedu.</w:t>
      </w:r>
    </w:p>
    <w:p w:rsidR="00607E9A" w:rsidRPr="00607E9A" w:rsidRDefault="00607E9A" w:rsidP="00607E9A">
      <w:pPr>
        <w:spacing w:before="240" w:after="240"/>
        <w:ind w:left="1276" w:hanging="1276"/>
        <w:outlineLvl w:val="0"/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Članak 6</w:t>
      </w:r>
      <w:r w:rsidRPr="00607E9A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 xml:space="preserve">      Pravna nadležnost i rješavanje sporova</w:t>
      </w:r>
    </w:p>
    <w:p w:rsidR="00056B85" w:rsidRDefault="00607E9A" w:rsidP="00607E9A">
      <w:pPr>
        <w:spacing w:before="240" w:after="120"/>
        <w:ind w:left="709" w:hanging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>6.1.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  <w:t xml:space="preserve">Sve eventualno nastale sporove vezane za ovaj Ugovor ugovorne strane će riješiti </w:t>
      </w:r>
      <w:r w:rsidR="00056B85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u duhu dobrih poslovnih običaja, sporazumno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="00056B85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i u pismenom obliku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. </w:t>
      </w:r>
    </w:p>
    <w:p w:rsidR="00056B85" w:rsidRPr="003A0754" w:rsidRDefault="00056B85" w:rsidP="00056B85">
      <w:pPr>
        <w:spacing w:after="120"/>
        <w:ind w:left="709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U slučaju da nakon zaključivanja Ugovora nastupe neočekivane okolnosti, koje ugovorne strane nisu mogle predvidjeti i posljedica kojih je nemogućnost ispunjenja ugovornih obveza, strana koja je saznala za nastupanje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takvih okolnosti</w:t>
      </w:r>
      <w:r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dužna je o tome obavijestiti drugu stranu u roku od tri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 </w:t>
      </w:r>
      <w:r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(3) dana od dana nastupanja neočekivanih okolnosti. Ugovorne strane će novonastalu situaciju riješiti sporazumno, a ukoliko to nije moguće nadležan je Općinski sud u Vukovaru, Stalna služba u Županji.</w:t>
      </w:r>
    </w:p>
    <w:p w:rsidR="00056B85" w:rsidRPr="00607E9A" w:rsidRDefault="00056B85" w:rsidP="00056B85">
      <w:pPr>
        <w:spacing w:before="240" w:after="240"/>
        <w:ind w:left="1276" w:hanging="1276"/>
        <w:outlineLvl w:val="0"/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</w:pPr>
      <w:r w:rsidRPr="00607E9A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 xml:space="preserve">Članak </w:t>
      </w:r>
      <w:r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>7</w:t>
      </w:r>
      <w:r w:rsidRPr="00607E9A"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  <w:t xml:space="preserve">      Ostali uvjeti koji se odnose na ovaj ugovor</w:t>
      </w:r>
    </w:p>
    <w:p w:rsidR="00056B85" w:rsidRDefault="00056B85" w:rsidP="00056B85">
      <w:pPr>
        <w:spacing w:before="240" w:after="120"/>
        <w:ind w:left="709" w:hanging="709"/>
        <w:jc w:val="both"/>
        <w:outlineLvl w:val="0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7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>.1.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ab/>
        <w:t xml:space="preserve">Ovaj Ugovor je pripremljen u tri originala, dva originala za Ugovaratelja i jedan za </w:t>
      </w: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Pružatelja usluga</w:t>
      </w:r>
      <w:r w:rsidRPr="00607E9A">
        <w:rPr>
          <w:rFonts w:ascii="Neo Sans" w:hAnsi="Neo Sans"/>
          <w:color w:val="404040" w:themeColor="text1" w:themeTint="BF"/>
          <w:sz w:val="22"/>
          <w:szCs w:val="22"/>
          <w:lang w:val="hr-HR"/>
        </w:rPr>
        <w:t>.</w:t>
      </w:r>
    </w:p>
    <w:p w:rsidR="00D240CF" w:rsidRPr="003A0754" w:rsidRDefault="00056B85" w:rsidP="00056B85">
      <w:pPr>
        <w:spacing w:before="240" w:after="120"/>
        <w:ind w:left="709" w:hanging="709"/>
        <w:jc w:val="both"/>
        <w:outlineLvl w:val="0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 xml:space="preserve">7.2.    </w:t>
      </w:r>
      <w:r w:rsidR="00D240CF" w:rsidRPr="003A0754">
        <w:rPr>
          <w:rFonts w:ascii="Neo Sans" w:hAnsi="Neo Sans"/>
          <w:color w:val="404040" w:themeColor="text1" w:themeTint="BF"/>
          <w:sz w:val="22"/>
          <w:szCs w:val="22"/>
          <w:lang w:val="hr-HR"/>
        </w:rPr>
        <w:t>U znak prihvaćanja prava i obveza iz ovog Ugovora, ugovorne strane isti vlastoručno potpisuju.</w:t>
      </w:r>
    </w:p>
    <w:p w:rsidR="00D240CF" w:rsidRPr="003A0754" w:rsidRDefault="00D240CF" w:rsidP="00D240CF">
      <w:pPr>
        <w:ind w:firstLine="708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tbl>
      <w:tblPr>
        <w:tblStyle w:val="Reetkatablice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4111"/>
      </w:tblGrid>
      <w:tr w:rsidR="009B76DC" w:rsidTr="00BD5189">
        <w:tc>
          <w:tcPr>
            <w:tcW w:w="4111" w:type="dxa"/>
            <w:vAlign w:val="center"/>
          </w:tcPr>
          <w:p w:rsidR="009B76DC" w:rsidRPr="009B76DC" w:rsidRDefault="009B76DC" w:rsidP="009B76DC">
            <w:pPr>
              <w:spacing w:before="40" w:after="40"/>
              <w:jc w:val="center"/>
              <w:rPr>
                <w:rFonts w:ascii="Neo Sans" w:hAnsi="Neo Sans"/>
                <w:b/>
                <w:color w:val="404040" w:themeColor="text1" w:themeTint="BF"/>
                <w:sz w:val="22"/>
                <w:szCs w:val="22"/>
                <w:lang w:val="hr-HR"/>
              </w:rPr>
            </w:pPr>
            <w:r w:rsidRPr="009B76DC">
              <w:rPr>
                <w:rFonts w:ascii="Neo Sans" w:hAnsi="Neo Sans"/>
                <w:b/>
                <w:color w:val="404040" w:themeColor="text1" w:themeTint="BF"/>
                <w:sz w:val="22"/>
                <w:szCs w:val="22"/>
                <w:lang w:val="hr-HR"/>
              </w:rPr>
              <w:t>Za Pružatelja usluga:</w:t>
            </w:r>
          </w:p>
        </w:tc>
        <w:tc>
          <w:tcPr>
            <w:tcW w:w="283" w:type="dxa"/>
          </w:tcPr>
          <w:p w:rsidR="009B76DC" w:rsidRDefault="009B76DC" w:rsidP="009B76DC">
            <w:pPr>
              <w:spacing w:before="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</w:p>
        </w:tc>
        <w:tc>
          <w:tcPr>
            <w:tcW w:w="4111" w:type="dxa"/>
            <w:vAlign w:val="center"/>
          </w:tcPr>
          <w:p w:rsidR="009B76DC" w:rsidRPr="009B76DC" w:rsidRDefault="009B76DC" w:rsidP="009B76DC">
            <w:pPr>
              <w:spacing w:before="40" w:after="40"/>
              <w:jc w:val="center"/>
              <w:rPr>
                <w:rFonts w:ascii="Neo Sans" w:hAnsi="Neo Sans"/>
                <w:b/>
                <w:color w:val="404040" w:themeColor="text1" w:themeTint="BF"/>
                <w:sz w:val="22"/>
                <w:szCs w:val="22"/>
                <w:lang w:val="hr-HR"/>
              </w:rPr>
            </w:pPr>
            <w:r w:rsidRPr="009B76DC">
              <w:rPr>
                <w:rFonts w:ascii="Neo Sans" w:hAnsi="Neo Sans"/>
                <w:b/>
                <w:color w:val="404040" w:themeColor="text1" w:themeTint="BF"/>
                <w:sz w:val="22"/>
                <w:szCs w:val="22"/>
                <w:lang w:val="hr-HR"/>
              </w:rPr>
              <w:t>Za Ugovaratelja:</w:t>
            </w:r>
          </w:p>
        </w:tc>
      </w:tr>
      <w:tr w:rsidR="009B76DC" w:rsidTr="00BD5189">
        <w:tc>
          <w:tcPr>
            <w:tcW w:w="4111" w:type="dxa"/>
            <w:vAlign w:val="center"/>
          </w:tcPr>
          <w:p w:rsidR="009B76DC" w:rsidRDefault="009B76DC" w:rsidP="009B76DC">
            <w:pPr>
              <w:spacing w:before="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  <w:r w:rsidRPr="007239E8">
              <w:rPr>
                <w:rFonts w:ascii="Neo Sans" w:hAnsi="Neo Sans"/>
                <w:color w:val="404040" w:themeColor="text1" w:themeTint="BF"/>
                <w:sz w:val="22"/>
                <w:szCs w:val="22"/>
                <w:highlight w:val="lightGray"/>
                <w:lang w:val="hr-HR"/>
              </w:rPr>
              <w:t>(Navesti naziv Pružatelja usluga)</w:t>
            </w:r>
          </w:p>
        </w:tc>
        <w:tc>
          <w:tcPr>
            <w:tcW w:w="283" w:type="dxa"/>
          </w:tcPr>
          <w:p w:rsidR="009B76DC" w:rsidRDefault="009B76DC" w:rsidP="009B76DC">
            <w:pPr>
              <w:spacing w:before="40" w:after="40" w:line="276" w:lineRule="auto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  <w:tc>
          <w:tcPr>
            <w:tcW w:w="4111" w:type="dxa"/>
            <w:vAlign w:val="center"/>
          </w:tcPr>
          <w:p w:rsidR="009B76DC" w:rsidRPr="009B76DC" w:rsidRDefault="009B76DC" w:rsidP="009B76DC">
            <w:pPr>
              <w:spacing w:before="40" w:after="40" w:line="276" w:lineRule="auto"/>
              <w:jc w:val="center"/>
              <w:rPr>
                <w:rFonts w:ascii="Neo Sans" w:hAnsi="Neo Sans"/>
                <w:color w:val="404040" w:themeColor="text1" w:themeTint="BF"/>
                <w:lang w:val="hr-HR"/>
              </w:rPr>
            </w:pPr>
            <w:r>
              <w:rPr>
                <w:rFonts w:ascii="Neo Sans" w:hAnsi="Neo Sans"/>
                <w:color w:val="404040" w:themeColor="text1" w:themeTint="BF"/>
                <w:lang w:val="hr-HR"/>
              </w:rPr>
              <w:t>Ob</w:t>
            </w:r>
            <w:r w:rsidRPr="004F6D9B">
              <w:rPr>
                <w:rFonts w:ascii="Neo Sans" w:hAnsi="Neo Sans"/>
                <w:color w:val="404040" w:themeColor="text1" w:themeTint="BF"/>
                <w:lang w:val="hr-HR"/>
              </w:rPr>
              <w:t>rtničko-industrijska škola Županja</w:t>
            </w:r>
          </w:p>
        </w:tc>
      </w:tr>
      <w:tr w:rsidR="009B76DC" w:rsidTr="00BD5189">
        <w:tc>
          <w:tcPr>
            <w:tcW w:w="4111" w:type="dxa"/>
            <w:tcBorders>
              <w:bottom w:val="single" w:sz="2" w:space="0" w:color="404040" w:themeColor="text1" w:themeTint="BF"/>
            </w:tcBorders>
            <w:vAlign w:val="center"/>
          </w:tcPr>
          <w:p w:rsidR="009B76DC" w:rsidRDefault="009B76DC" w:rsidP="009B76DC">
            <w:pPr>
              <w:spacing w:before="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</w:p>
          <w:p w:rsidR="009B76DC" w:rsidRDefault="009B76DC" w:rsidP="009B76DC">
            <w:pPr>
              <w:spacing w:before="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</w:p>
          <w:p w:rsidR="009B76DC" w:rsidRDefault="009B76DC" w:rsidP="009B76DC">
            <w:pPr>
              <w:spacing w:before="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</w:p>
          <w:p w:rsidR="009B76DC" w:rsidRDefault="009B76DC" w:rsidP="009B76DC">
            <w:pPr>
              <w:spacing w:before="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</w:p>
        </w:tc>
        <w:tc>
          <w:tcPr>
            <w:tcW w:w="283" w:type="dxa"/>
          </w:tcPr>
          <w:p w:rsidR="009B76DC" w:rsidRDefault="009B76DC" w:rsidP="009B76DC">
            <w:pPr>
              <w:spacing w:before="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</w:p>
        </w:tc>
        <w:tc>
          <w:tcPr>
            <w:tcW w:w="4111" w:type="dxa"/>
            <w:tcBorders>
              <w:bottom w:val="single" w:sz="2" w:space="0" w:color="404040" w:themeColor="text1" w:themeTint="BF"/>
            </w:tcBorders>
            <w:vAlign w:val="center"/>
          </w:tcPr>
          <w:p w:rsidR="009B76DC" w:rsidRDefault="009B76DC" w:rsidP="009B76DC">
            <w:pPr>
              <w:spacing w:before="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9B76DC" w:rsidTr="00312982">
        <w:tc>
          <w:tcPr>
            <w:tcW w:w="4111" w:type="dxa"/>
            <w:tcBorders>
              <w:top w:val="single" w:sz="2" w:space="0" w:color="404040" w:themeColor="text1" w:themeTint="BF"/>
            </w:tcBorders>
            <w:vAlign w:val="center"/>
          </w:tcPr>
          <w:p w:rsidR="009B76DC" w:rsidRDefault="009B76DC" w:rsidP="00BD5189">
            <w:pPr>
              <w:spacing w:before="240" w:after="40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</w:pPr>
            <w:r w:rsidRPr="007239E8">
              <w:rPr>
                <w:rFonts w:ascii="Neo Sans" w:hAnsi="Neo Sans"/>
                <w:color w:val="404040" w:themeColor="text1" w:themeTint="BF"/>
                <w:sz w:val="22"/>
                <w:szCs w:val="22"/>
                <w:highlight w:val="lightGray"/>
                <w:lang w:val="hr-HR"/>
              </w:rPr>
              <w:t>(Navesti ime i prezime osobe ovlaštene za zastupanje)</w:t>
            </w:r>
          </w:p>
        </w:tc>
        <w:tc>
          <w:tcPr>
            <w:tcW w:w="283" w:type="dxa"/>
          </w:tcPr>
          <w:p w:rsidR="009B76DC" w:rsidRPr="004F6D9B" w:rsidRDefault="009B76DC" w:rsidP="009B76DC">
            <w:pPr>
              <w:spacing w:before="40" w:after="40" w:line="276" w:lineRule="auto"/>
              <w:ind w:firstLine="5670"/>
              <w:jc w:val="center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  <w:tc>
          <w:tcPr>
            <w:tcW w:w="4111" w:type="dxa"/>
            <w:tcBorders>
              <w:top w:val="single" w:sz="2" w:space="0" w:color="404040" w:themeColor="text1" w:themeTint="BF"/>
            </w:tcBorders>
            <w:vAlign w:val="center"/>
          </w:tcPr>
          <w:p w:rsidR="009B76DC" w:rsidRPr="009B76DC" w:rsidRDefault="009B76DC" w:rsidP="00BD5189">
            <w:pPr>
              <w:spacing w:before="240" w:after="40" w:line="276" w:lineRule="auto"/>
              <w:jc w:val="center"/>
              <w:rPr>
                <w:rFonts w:ascii="Neo Sans" w:hAnsi="Neo Sans"/>
                <w:color w:val="404040" w:themeColor="text1" w:themeTint="BF"/>
                <w:sz w:val="22"/>
                <w:szCs w:val="22"/>
                <w:lang w:val="hr-HR" w:eastAsia="hr-HR"/>
              </w:rPr>
            </w:pPr>
            <w:r>
              <w:rPr>
                <w:rFonts w:ascii="Neo Sans" w:hAnsi="Neo Sans"/>
                <w:color w:val="404040" w:themeColor="text1" w:themeTint="BF"/>
                <w:lang w:val="hr-HR"/>
              </w:rPr>
              <w:t>S</w:t>
            </w:r>
            <w:r w:rsidRPr="004F6D9B">
              <w:rPr>
                <w:rFonts w:ascii="Neo Sans" w:hAnsi="Neo Sans"/>
                <w:color w:val="404040" w:themeColor="text1" w:themeTint="BF"/>
                <w:lang w:val="hr-HR"/>
              </w:rPr>
              <w:t xml:space="preserve">lavko </w:t>
            </w:r>
            <w:proofErr w:type="spellStart"/>
            <w:r w:rsidRPr="004F6D9B">
              <w:rPr>
                <w:rFonts w:ascii="Neo Sans" w:hAnsi="Neo Sans"/>
                <w:color w:val="404040" w:themeColor="text1" w:themeTint="BF"/>
                <w:lang w:val="hr-HR"/>
              </w:rPr>
              <w:t>Šokičić</w:t>
            </w:r>
            <w:proofErr w:type="spellEnd"/>
            <w:r w:rsidRPr="004F6D9B">
              <w:rPr>
                <w:rFonts w:ascii="Neo Sans" w:hAnsi="Neo Sans"/>
                <w:color w:val="404040" w:themeColor="text1" w:themeTint="BF"/>
                <w:lang w:val="hr-HR"/>
              </w:rPr>
              <w:t>, ravnatelj</w:t>
            </w:r>
          </w:p>
        </w:tc>
      </w:tr>
      <w:tr w:rsidR="00312982" w:rsidTr="00312982">
        <w:tc>
          <w:tcPr>
            <w:tcW w:w="4111" w:type="dxa"/>
            <w:vAlign w:val="center"/>
          </w:tcPr>
          <w:p w:rsidR="00312982" w:rsidRPr="009B76DC" w:rsidRDefault="00312982" w:rsidP="00312982">
            <w:pPr>
              <w:spacing w:before="240" w:after="40"/>
              <w:rPr>
                <w:rFonts w:ascii="Neo Sans" w:hAnsi="Neo Sans"/>
                <w:color w:val="404040" w:themeColor="text1" w:themeTint="BF"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  <w:t xml:space="preserve">Datum </w:t>
            </w:r>
          </w:p>
        </w:tc>
        <w:tc>
          <w:tcPr>
            <w:tcW w:w="283" w:type="dxa"/>
          </w:tcPr>
          <w:p w:rsidR="00312982" w:rsidRPr="004F6D9B" w:rsidRDefault="00312982" w:rsidP="009B76DC">
            <w:pPr>
              <w:spacing w:before="40" w:after="40" w:line="276" w:lineRule="auto"/>
              <w:ind w:firstLine="5670"/>
              <w:jc w:val="center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  <w:tc>
          <w:tcPr>
            <w:tcW w:w="4111" w:type="dxa"/>
            <w:vAlign w:val="center"/>
          </w:tcPr>
          <w:p w:rsidR="00312982" w:rsidRDefault="00312982" w:rsidP="00312982">
            <w:pPr>
              <w:spacing w:before="240" w:after="40" w:line="276" w:lineRule="auto"/>
              <w:rPr>
                <w:rFonts w:ascii="Neo Sans" w:hAnsi="Neo Sans"/>
                <w:color w:val="404040" w:themeColor="text1" w:themeTint="BF"/>
                <w:lang w:val="hr-HR"/>
              </w:rPr>
            </w:pPr>
            <w:r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  <w:t>Datum</w:t>
            </w:r>
          </w:p>
        </w:tc>
      </w:tr>
    </w:tbl>
    <w:p w:rsidR="00D240CF" w:rsidRPr="003A0754" w:rsidRDefault="00D240CF" w:rsidP="00BD5189">
      <w:pPr>
        <w:ind w:firstLine="708"/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sectPr w:rsidR="00D240CF" w:rsidRPr="003A0754" w:rsidSect="00703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52" w:rsidRDefault="00665652" w:rsidP="00825A97">
      <w:r>
        <w:separator/>
      </w:r>
    </w:p>
  </w:endnote>
  <w:endnote w:type="continuationSeparator" w:id="0">
    <w:p w:rsidR="00665652" w:rsidRDefault="00665652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eo Sans">
    <w:panose1 w:val="00000000000000000000"/>
    <w:charset w:val="00"/>
    <w:family w:val="swiss"/>
    <w:notTrueType/>
    <w:pitch w:val="variable"/>
    <w:sig w:usb0="800000AF" w:usb1="5000205B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E8" w:rsidRDefault="007239E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1038225</wp:posOffset>
          </wp:positionH>
          <wp:positionV relativeFrom="paragraph">
            <wp:posOffset>-1040765</wp:posOffset>
          </wp:positionV>
          <wp:extent cx="3528060" cy="11798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60" t="43209" b="-1384"/>
                  <a:stretch/>
                </pic:blipFill>
                <pic:spPr bwMode="auto">
                  <a:xfrm>
                    <a:off x="0" y="0"/>
                    <a:ext cx="352806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E8" w:rsidRDefault="007239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52" w:rsidRDefault="00665652" w:rsidP="00825A97">
      <w:r>
        <w:separator/>
      </w:r>
    </w:p>
  </w:footnote>
  <w:footnote w:type="continuationSeparator" w:id="0">
    <w:p w:rsidR="00665652" w:rsidRDefault="00665652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E8" w:rsidRDefault="00665652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38766" o:spid="_x0000_s2050" type="#_x0000_t136" style="position:absolute;margin-left:0;margin-top:0;width:426pt;height:21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Neo Sans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090"/>
      <w:gridCol w:w="2091"/>
      <w:gridCol w:w="2091"/>
      <w:gridCol w:w="2091"/>
      <w:gridCol w:w="425"/>
    </w:tblGrid>
    <w:tr w:rsidR="00CE06E4" w:rsidRPr="00CE06E4" w:rsidTr="00625F28">
      <w:tc>
        <w:tcPr>
          <w:tcW w:w="675" w:type="dxa"/>
          <w:vAlign w:val="center"/>
        </w:tcPr>
        <w:p w:rsidR="00123491" w:rsidRPr="00CE06E4" w:rsidRDefault="00625F28" w:rsidP="00123491">
          <w:pPr>
            <w:pStyle w:val="Zaglavlje"/>
            <w:spacing w:after="80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>
            <w:rPr>
              <w:rFonts w:ascii="Neo Sans" w:hAnsi="Neo Sans" w:cs="Arial"/>
              <w:noProof/>
              <w:color w:val="404040" w:themeColor="text1" w:themeTint="BF"/>
              <w:sz w:val="18"/>
              <w:lang w:val="hr-HR" w:eastAsia="hr-HR"/>
            </w:rPr>
            <w:drawing>
              <wp:inline distT="0" distB="0" distL="0" distR="0">
                <wp:extent cx="399348" cy="324000"/>
                <wp:effectExtent l="0" t="0" r="127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IŠ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48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0" w:type="dxa"/>
          <w:vAlign w:val="bottom"/>
        </w:tcPr>
        <w:p w:rsidR="00123491" w:rsidRPr="00CE06E4" w:rsidRDefault="00123491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Obrtničko-industrijska škola Županja</w:t>
          </w:r>
        </w:p>
      </w:tc>
      <w:tc>
        <w:tcPr>
          <w:tcW w:w="2091" w:type="dxa"/>
          <w:vAlign w:val="bottom"/>
        </w:tcPr>
        <w:p w:rsidR="00123491" w:rsidRPr="00CE06E4" w:rsidRDefault="00123491" w:rsidP="00123491">
          <w:pPr>
            <w:pStyle w:val="Zaglavlje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 xml:space="preserve">OŠ I. G. Kovačić </w:t>
          </w:r>
        </w:p>
        <w:p w:rsidR="00123491" w:rsidRPr="00CE06E4" w:rsidRDefault="00123491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Štitar</w:t>
          </w:r>
        </w:p>
      </w:tc>
      <w:tc>
        <w:tcPr>
          <w:tcW w:w="2091" w:type="dxa"/>
          <w:vAlign w:val="bottom"/>
        </w:tcPr>
        <w:p w:rsidR="00123491" w:rsidRPr="00CE06E4" w:rsidRDefault="00123491" w:rsidP="00123491">
          <w:pPr>
            <w:pStyle w:val="Zaglavlje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OŠ M. Stojanović</w:t>
          </w:r>
        </w:p>
        <w:p w:rsidR="00123491" w:rsidRPr="00CE06E4" w:rsidRDefault="00123491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B. Greda</w:t>
          </w:r>
        </w:p>
      </w:tc>
      <w:tc>
        <w:tcPr>
          <w:tcW w:w="2091" w:type="dxa"/>
          <w:vAlign w:val="bottom"/>
        </w:tcPr>
        <w:p w:rsidR="00123491" w:rsidRPr="00CE06E4" w:rsidRDefault="00123491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Lokalna agencija za razvoj Vjeverica doo</w:t>
          </w:r>
        </w:p>
      </w:tc>
      <w:tc>
        <w:tcPr>
          <w:tcW w:w="425" w:type="dxa"/>
          <w:vAlign w:val="bottom"/>
        </w:tcPr>
        <w:p w:rsidR="00123491" w:rsidRPr="00CE06E4" w:rsidRDefault="00123491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</w:p>
      </w:tc>
    </w:tr>
  </w:tbl>
  <w:p w:rsidR="00CE06E4" w:rsidRPr="00CE06E4" w:rsidRDefault="00665652" w:rsidP="00123491">
    <w:pPr>
      <w:pStyle w:val="Zaglavlje"/>
      <w:pBdr>
        <w:top w:val="single" w:sz="2" w:space="1" w:color="auto"/>
      </w:pBdr>
      <w:jc w:val="center"/>
      <w:rPr>
        <w:rFonts w:ascii="Neo Sans" w:hAnsi="Neo Sans" w:cs="Arial"/>
        <w:i/>
        <w:noProof/>
        <w:color w:val="404040" w:themeColor="text1" w:themeTint="BF"/>
        <w:sz w:val="8"/>
        <w:szCs w:val="10"/>
        <w:lang w:eastAsia="hr-H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38767" o:spid="_x0000_s2052" type="#_x0000_t136" style="position:absolute;left:0;text-align:left;margin-left:0;margin-top:0;width:426pt;height:21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Neo Sans&quot;;font-size:1pt" string="Nacrt"/>
          <w10:wrap anchorx="margin" anchory="margin"/>
        </v:shape>
      </w:pict>
    </w:r>
    <w:r w:rsidR="00BD67DA" w:rsidRPr="00CE06E4">
      <w:rPr>
        <w:rFonts w:ascii="Neo Sans" w:hAnsi="Neo Sans" w:cs="Arial"/>
        <w:b/>
        <w:noProof/>
        <w:color w:val="404040" w:themeColor="text1" w:themeTint="BF"/>
        <w:sz w:val="20"/>
        <w:lang w:val="hr-HR" w:eastAsia="hr-HR"/>
      </w:rPr>
      <w:drawing>
        <wp:anchor distT="0" distB="0" distL="114300" distR="114300" simplePos="0" relativeHeight="251657216" behindDoc="1" locked="0" layoutInCell="1" allowOverlap="1" wp14:anchorId="0254D3C9" wp14:editId="0B4D84AA">
          <wp:simplePos x="0" y="0"/>
          <wp:positionH relativeFrom="column">
            <wp:posOffset>5567045</wp:posOffset>
          </wp:positionH>
          <wp:positionV relativeFrom="paragraph">
            <wp:posOffset>-384175</wp:posOffset>
          </wp:positionV>
          <wp:extent cx="194945" cy="359410"/>
          <wp:effectExtent l="0" t="0" r="0" b="254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Vjeveric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6E4" w:rsidRPr="00CE06E4" w:rsidRDefault="00CE06E4" w:rsidP="00CE06E4">
    <w:pPr>
      <w:pStyle w:val="Zaglavlje"/>
      <w:pBdr>
        <w:top w:val="single" w:sz="2" w:space="1" w:color="auto"/>
      </w:pBdr>
      <w:jc w:val="center"/>
      <w:rPr>
        <w:rFonts w:ascii="Neo Sans" w:hAnsi="Neo Sans" w:cs="Arial"/>
        <w:noProof/>
        <w:color w:val="404040" w:themeColor="text1" w:themeTint="BF"/>
        <w:sz w:val="20"/>
        <w:lang w:eastAsia="hr-HR"/>
      </w:rPr>
    </w:pPr>
    <w:r w:rsidRPr="00CE06E4">
      <w:rPr>
        <w:rFonts w:ascii="Neo Sans" w:hAnsi="Neo Sans" w:cs="Arial"/>
        <w:noProof/>
        <w:color w:val="404040" w:themeColor="text1" w:themeTint="BF"/>
        <w:sz w:val="20"/>
        <w:lang w:eastAsia="hr-HR"/>
      </w:rPr>
      <w:t>“PIN: Pismenost inicijativa napretka“</w:t>
    </w:r>
  </w:p>
  <w:p w:rsidR="00CE06E4" w:rsidRPr="00CE06E4" w:rsidRDefault="00CE06E4" w:rsidP="00CE06E4">
    <w:pPr>
      <w:pStyle w:val="Zaglavlje"/>
      <w:pBdr>
        <w:top w:val="single" w:sz="2" w:space="1" w:color="auto"/>
      </w:pBdr>
      <w:jc w:val="center"/>
      <w:rPr>
        <w:rFonts w:ascii="Neo Sans" w:hAnsi="Neo Sans" w:cs="Arial"/>
        <w:noProof/>
        <w:color w:val="404040" w:themeColor="text1" w:themeTint="BF"/>
        <w:sz w:val="8"/>
        <w:szCs w:val="10"/>
        <w:lang w:eastAsia="hr-HR"/>
      </w:rPr>
    </w:pPr>
    <w:r w:rsidRPr="00CE06E4">
      <w:rPr>
        <w:rFonts w:ascii="Neo Sans" w:hAnsi="Neo Sans" w:cs="Arial"/>
        <w:noProof/>
        <w:color w:val="404040" w:themeColor="text1" w:themeTint="BF"/>
        <w:sz w:val="20"/>
        <w:lang w:eastAsia="hr-HR"/>
      </w:rPr>
      <w:t>UP.03.2.2.03.0043</w:t>
    </w:r>
  </w:p>
  <w:p w:rsidR="00123491" w:rsidRPr="00CE06E4" w:rsidRDefault="00123491">
    <w:pPr>
      <w:pStyle w:val="Zaglavlje"/>
      <w:rPr>
        <w:rFonts w:ascii="Neo Sans" w:hAnsi="Neo Sans"/>
        <w:color w:val="404040" w:themeColor="text1" w:themeTint="BF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E8" w:rsidRDefault="00665652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38765" o:spid="_x0000_s2049" type="#_x0000_t136" style="position:absolute;margin-left:0;margin-top:0;width:426pt;height:21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Neo Sans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101"/>
    <w:multiLevelType w:val="multilevel"/>
    <w:tmpl w:val="218C597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24563B57"/>
    <w:multiLevelType w:val="multilevel"/>
    <w:tmpl w:val="EA52F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Neo Sans" w:eastAsia="MS Mincho" w:hAnsi="Neo Sans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86822"/>
    <w:multiLevelType w:val="hybridMultilevel"/>
    <w:tmpl w:val="81B8D18C"/>
    <w:lvl w:ilvl="0" w:tplc="6DA4C418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6810FB"/>
    <w:multiLevelType w:val="hybridMultilevel"/>
    <w:tmpl w:val="5F34D9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0437A"/>
    <w:rsid w:val="00056B85"/>
    <w:rsid w:val="0010672F"/>
    <w:rsid w:val="00123491"/>
    <w:rsid w:val="001824E4"/>
    <w:rsid w:val="00192863"/>
    <w:rsid w:val="001A3E6B"/>
    <w:rsid w:val="00213BDC"/>
    <w:rsid w:val="00221C37"/>
    <w:rsid w:val="00292C5B"/>
    <w:rsid w:val="002A01C9"/>
    <w:rsid w:val="002D5530"/>
    <w:rsid w:val="002D5F25"/>
    <w:rsid w:val="002E4B3B"/>
    <w:rsid w:val="00312982"/>
    <w:rsid w:val="003204FB"/>
    <w:rsid w:val="003A0754"/>
    <w:rsid w:val="003B2126"/>
    <w:rsid w:val="0042650B"/>
    <w:rsid w:val="00444350"/>
    <w:rsid w:val="004C5D97"/>
    <w:rsid w:val="004F284F"/>
    <w:rsid w:val="00607E9A"/>
    <w:rsid w:val="006252ED"/>
    <w:rsid w:val="00625F28"/>
    <w:rsid w:val="006551D7"/>
    <w:rsid w:val="00665652"/>
    <w:rsid w:val="006A167D"/>
    <w:rsid w:val="006B5F5E"/>
    <w:rsid w:val="006C02D8"/>
    <w:rsid w:val="006E63B2"/>
    <w:rsid w:val="00703B6F"/>
    <w:rsid w:val="007239E8"/>
    <w:rsid w:val="00754DB9"/>
    <w:rsid w:val="007863AB"/>
    <w:rsid w:val="007E1720"/>
    <w:rsid w:val="00815D03"/>
    <w:rsid w:val="00825A97"/>
    <w:rsid w:val="00826A86"/>
    <w:rsid w:val="008B154A"/>
    <w:rsid w:val="008D65D1"/>
    <w:rsid w:val="00923A0D"/>
    <w:rsid w:val="00934DB8"/>
    <w:rsid w:val="00940E46"/>
    <w:rsid w:val="00954D2D"/>
    <w:rsid w:val="0097344C"/>
    <w:rsid w:val="009B76DC"/>
    <w:rsid w:val="009C3A50"/>
    <w:rsid w:val="009C6A4A"/>
    <w:rsid w:val="00A76D14"/>
    <w:rsid w:val="00AE0782"/>
    <w:rsid w:val="00AF11DC"/>
    <w:rsid w:val="00B11623"/>
    <w:rsid w:val="00B66D4D"/>
    <w:rsid w:val="00BD5189"/>
    <w:rsid w:val="00BD67DA"/>
    <w:rsid w:val="00C319A1"/>
    <w:rsid w:val="00C80F1F"/>
    <w:rsid w:val="00CE06E4"/>
    <w:rsid w:val="00CF63F4"/>
    <w:rsid w:val="00CF72A9"/>
    <w:rsid w:val="00D240CF"/>
    <w:rsid w:val="00D90CEF"/>
    <w:rsid w:val="00D91F4A"/>
    <w:rsid w:val="00DA1189"/>
    <w:rsid w:val="00E14D7B"/>
    <w:rsid w:val="00E23686"/>
    <w:rsid w:val="00E32B2C"/>
    <w:rsid w:val="00E6126A"/>
    <w:rsid w:val="00E93E3A"/>
    <w:rsid w:val="00E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824E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12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824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customStyle="1" w:styleId="oddl-nadpis">
    <w:name w:val="oddíl-nadpis"/>
    <w:basedOn w:val="Normal"/>
    <w:rsid w:val="001824E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/>
      <w:b/>
      <w:snapToGrid w:val="0"/>
      <w:szCs w:val="20"/>
      <w:lang w:val="cs-CZ"/>
    </w:rPr>
  </w:style>
  <w:style w:type="paragraph" w:customStyle="1" w:styleId="Standard">
    <w:name w:val="Standard"/>
    <w:rsid w:val="001824E4"/>
    <w:pPr>
      <w:widowControl w:val="0"/>
      <w:suppressAutoHyphens/>
      <w:autoSpaceDN w:val="0"/>
      <w:textAlignment w:val="baseline"/>
    </w:pPr>
    <w:rPr>
      <w:rFonts w:ascii="Times New Roman" w:eastAsia="SimSun, 宋体" w:hAnsi="Times New Roman"/>
      <w:kern w:val="3"/>
      <w:sz w:val="24"/>
      <w:szCs w:val="24"/>
      <w:lang w:val="hr-HR" w:eastAsia="zh-CN" w:bidi="hi-IN"/>
    </w:rPr>
  </w:style>
  <w:style w:type="paragraph" w:styleId="Odlomakpopisa">
    <w:name w:val="List Paragraph"/>
    <w:basedOn w:val="Normal"/>
    <w:uiPriority w:val="34"/>
    <w:qFormat/>
    <w:rsid w:val="0042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16DF-AF09-43B3-989B-2CD3B02E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User</cp:lastModifiedBy>
  <cp:revision>23</cp:revision>
  <cp:lastPrinted>2016-11-04T10:56:00Z</cp:lastPrinted>
  <dcterms:created xsi:type="dcterms:W3CDTF">2018-01-23T12:04:00Z</dcterms:created>
  <dcterms:modified xsi:type="dcterms:W3CDTF">2018-03-01T11:20:00Z</dcterms:modified>
</cp:coreProperties>
</file>