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73" w:rsidRPr="008025CE" w:rsidRDefault="00636A73" w:rsidP="00636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CE">
        <w:rPr>
          <w:rFonts w:ascii="Times New Roman" w:hAnsi="Times New Roman" w:cs="Times New Roman"/>
          <w:sz w:val="24"/>
          <w:szCs w:val="24"/>
        </w:rPr>
        <w:t xml:space="preserve">OBRTNIČKO-INDUSTRIJSKA ŠKOLA </w:t>
      </w:r>
    </w:p>
    <w:p w:rsidR="00636A73" w:rsidRPr="008025CE" w:rsidRDefault="00636A73" w:rsidP="00636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CE">
        <w:rPr>
          <w:rFonts w:ascii="Times New Roman" w:hAnsi="Times New Roman" w:cs="Times New Roman"/>
          <w:sz w:val="24"/>
          <w:szCs w:val="24"/>
        </w:rPr>
        <w:t xml:space="preserve">           Ž U P A N J A</w:t>
      </w:r>
    </w:p>
    <w:p w:rsidR="00636A73" w:rsidRPr="008025CE" w:rsidRDefault="00636A73" w:rsidP="00636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C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25CE">
        <w:rPr>
          <w:rFonts w:ascii="Times New Roman" w:hAnsi="Times New Roman" w:cs="Times New Roman"/>
          <w:sz w:val="24"/>
          <w:szCs w:val="24"/>
        </w:rPr>
        <w:t>70 ŽUPANJA, Veliki kraj 42</w:t>
      </w:r>
    </w:p>
    <w:p w:rsidR="00636A73" w:rsidRPr="008025CE" w:rsidRDefault="00636A73" w:rsidP="00636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CE">
        <w:rPr>
          <w:rFonts w:ascii="Times New Roman" w:hAnsi="Times New Roman" w:cs="Times New Roman"/>
          <w:sz w:val="24"/>
          <w:szCs w:val="24"/>
        </w:rPr>
        <w:t>Tel/fax: 032837768/837442</w:t>
      </w:r>
    </w:p>
    <w:p w:rsidR="00636A73" w:rsidRPr="008025CE" w:rsidRDefault="00636A73" w:rsidP="00636A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25CE">
        <w:rPr>
          <w:rFonts w:ascii="Times New Roman" w:hAnsi="Times New Roman" w:cs="Times New Roman"/>
          <w:sz w:val="24"/>
          <w:szCs w:val="24"/>
        </w:rPr>
        <w:t>e-mail:ured@ss-obrtnicko-industrijska-zu.skole.hr</w:t>
      </w:r>
      <w:proofErr w:type="spellEnd"/>
    </w:p>
    <w:p w:rsidR="00795ECE" w:rsidRPr="00795ECE" w:rsidRDefault="00CC4402" w:rsidP="00795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400-02/23-01/01</w:t>
      </w:r>
    </w:p>
    <w:p w:rsidR="00795ECE" w:rsidRPr="00795ECE" w:rsidRDefault="00795ECE" w:rsidP="00795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ECE">
        <w:rPr>
          <w:rFonts w:ascii="Times New Roman" w:hAnsi="Times New Roman" w:cs="Times New Roman"/>
          <w:sz w:val="24"/>
          <w:szCs w:val="24"/>
        </w:rPr>
        <w:t>URBROJ:</w:t>
      </w:r>
      <w:r w:rsidR="00E977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C4402">
        <w:rPr>
          <w:rFonts w:ascii="Times New Roman" w:hAnsi="Times New Roman" w:cs="Times New Roman"/>
          <w:sz w:val="24"/>
          <w:szCs w:val="24"/>
        </w:rPr>
        <w:t>2196-40-23</w:t>
      </w:r>
      <w:r w:rsidR="00BF1BD7">
        <w:rPr>
          <w:rFonts w:ascii="Times New Roman" w:hAnsi="Times New Roman" w:cs="Times New Roman"/>
          <w:sz w:val="24"/>
          <w:szCs w:val="24"/>
        </w:rPr>
        <w:t>-01-3</w:t>
      </w:r>
      <w:bookmarkEnd w:id="0"/>
    </w:p>
    <w:p w:rsidR="00636A73" w:rsidRPr="00795ECE" w:rsidRDefault="00361E72" w:rsidP="00795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Županja,  09</w:t>
      </w:r>
      <w:r w:rsidR="00795ECE" w:rsidRPr="00795ECE">
        <w:rPr>
          <w:rFonts w:ascii="Times New Roman" w:hAnsi="Times New Roman" w:cs="Times New Roman"/>
          <w:sz w:val="24"/>
          <w:szCs w:val="24"/>
        </w:rPr>
        <w:t xml:space="preserve">. </w:t>
      </w:r>
      <w:r w:rsidR="00BF0827">
        <w:rPr>
          <w:rFonts w:ascii="Times New Roman" w:hAnsi="Times New Roman" w:cs="Times New Roman"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795ECE" w:rsidRPr="00795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CE" w:rsidRPr="00795ECE">
        <w:rPr>
          <w:rFonts w:ascii="Times New Roman" w:hAnsi="Times New Roman" w:cs="Times New Roman"/>
          <w:sz w:val="24"/>
          <w:szCs w:val="24"/>
        </w:rPr>
        <w:t>godine</w:t>
      </w:r>
    </w:p>
    <w:p w:rsidR="00636A73" w:rsidRDefault="00636A73" w:rsidP="00636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73" w:rsidRDefault="00636A73" w:rsidP="00636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73" w:rsidRDefault="00636A73" w:rsidP="00636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795ECE">
        <w:rPr>
          <w:rFonts w:ascii="Times New Roman" w:hAnsi="Times New Roman" w:cs="Times New Roman"/>
          <w:b/>
          <w:sz w:val="24"/>
          <w:szCs w:val="24"/>
        </w:rPr>
        <w:t>FINANCIJSKOG</w:t>
      </w:r>
      <w:r w:rsidR="003A273B">
        <w:rPr>
          <w:rFonts w:ascii="Times New Roman" w:hAnsi="Times New Roman" w:cs="Times New Roman"/>
          <w:b/>
          <w:sz w:val="24"/>
          <w:szCs w:val="24"/>
        </w:rPr>
        <w:t xml:space="preserve"> PLANA ZA 2024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636A73" w:rsidRDefault="00636A73" w:rsidP="00636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73" w:rsidRDefault="00636A73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i</w:t>
      </w:r>
      <w:r w:rsidR="00B23560">
        <w:rPr>
          <w:rFonts w:ascii="Times New Roman" w:hAnsi="Times New Roman" w:cs="Times New Roman"/>
          <w:sz w:val="24"/>
          <w:szCs w:val="24"/>
        </w:rPr>
        <w:t xml:space="preserve">zradila financijski plan za </w:t>
      </w:r>
      <w:r w:rsidR="00361E72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1E72">
        <w:rPr>
          <w:rFonts w:ascii="Times New Roman" w:hAnsi="Times New Roman" w:cs="Times New Roman"/>
          <w:sz w:val="24"/>
          <w:szCs w:val="24"/>
        </w:rPr>
        <w:t xml:space="preserve"> godinu na bazi podataka za 2023</w:t>
      </w:r>
      <w:r>
        <w:rPr>
          <w:rFonts w:ascii="Times New Roman" w:hAnsi="Times New Roman" w:cs="Times New Roman"/>
          <w:sz w:val="24"/>
          <w:szCs w:val="24"/>
        </w:rPr>
        <w:t>. godinu uz po</w:t>
      </w:r>
      <w:r w:rsidR="00B23560">
        <w:rPr>
          <w:rFonts w:ascii="Times New Roman" w:hAnsi="Times New Roman" w:cs="Times New Roman"/>
          <w:sz w:val="24"/>
          <w:szCs w:val="24"/>
        </w:rPr>
        <w:t>većanje prihoda i rashoda za 5,00</w:t>
      </w:r>
      <w:r>
        <w:rPr>
          <w:rFonts w:ascii="Times New Roman" w:hAnsi="Times New Roman" w:cs="Times New Roman"/>
          <w:sz w:val="24"/>
          <w:szCs w:val="24"/>
        </w:rPr>
        <w:t>%. Planirano povećanje je zbog rasta cijena energenata, troškova zaposlenika zbog minulog rada</w:t>
      </w:r>
      <w:r w:rsidR="00B23560">
        <w:rPr>
          <w:rFonts w:ascii="Times New Roman" w:hAnsi="Times New Roman" w:cs="Times New Roman"/>
          <w:sz w:val="24"/>
          <w:szCs w:val="24"/>
        </w:rPr>
        <w:t xml:space="preserve"> i povećanih troškova prijevoza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73B">
        <w:rPr>
          <w:rFonts w:ascii="Times New Roman" w:hAnsi="Times New Roman" w:cs="Times New Roman"/>
          <w:sz w:val="24"/>
          <w:szCs w:val="24"/>
        </w:rPr>
        <w:t>nego što je to bilo u 2023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:rsidR="003D7141" w:rsidRDefault="003D7141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141" w:rsidRDefault="003D7141" w:rsidP="003D71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141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3D7141" w:rsidRDefault="003D7141" w:rsidP="003D71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99" w:rsidRDefault="003D7141" w:rsidP="003D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Obrtničko industrijska škola Županja provodi program strukovnog obrazovanja. Rad se obavlja </w:t>
      </w:r>
      <w:r w:rsidRPr="003D7141">
        <w:rPr>
          <w:rFonts w:ascii="Times New Roman" w:hAnsi="Times New Roman" w:cs="Times New Roman"/>
          <w:sz w:val="24"/>
          <w:szCs w:val="24"/>
        </w:rPr>
        <w:t xml:space="preserve"> na </w:t>
      </w:r>
      <w:r w:rsidR="003A273B">
        <w:rPr>
          <w:rFonts w:ascii="Times New Roman" w:hAnsi="Times New Roman" w:cs="Times New Roman"/>
          <w:sz w:val="24"/>
          <w:szCs w:val="24"/>
        </w:rPr>
        <w:t>dvije</w:t>
      </w:r>
      <w:r w:rsidRPr="003D7141">
        <w:rPr>
          <w:rFonts w:ascii="Times New Roman" w:hAnsi="Times New Roman" w:cs="Times New Roman"/>
          <w:sz w:val="24"/>
          <w:szCs w:val="24"/>
        </w:rPr>
        <w:t xml:space="preserve"> lokacije, Županja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273B">
        <w:rPr>
          <w:rFonts w:ascii="Times New Roman" w:hAnsi="Times New Roman" w:cs="Times New Roman"/>
          <w:sz w:val="24"/>
          <w:szCs w:val="24"/>
        </w:rPr>
        <w:t xml:space="preserve"> Veliki kraj 42  i </w:t>
      </w:r>
      <w:r w:rsidRPr="003D7141">
        <w:rPr>
          <w:rFonts w:ascii="Times New Roman" w:hAnsi="Times New Roman" w:cs="Times New Roman"/>
          <w:sz w:val="24"/>
          <w:szCs w:val="24"/>
        </w:rPr>
        <w:t>Žu</w:t>
      </w:r>
      <w:r>
        <w:rPr>
          <w:rFonts w:ascii="Times New Roman" w:hAnsi="Times New Roman" w:cs="Times New Roman"/>
          <w:sz w:val="24"/>
          <w:szCs w:val="24"/>
        </w:rPr>
        <w:t>panja, Ilirskog preporoda 32</w:t>
      </w:r>
      <w:r w:rsidRPr="003D7141">
        <w:rPr>
          <w:rFonts w:ascii="Times New Roman" w:hAnsi="Times New Roman" w:cs="Times New Roman"/>
          <w:sz w:val="24"/>
          <w:szCs w:val="24"/>
        </w:rPr>
        <w:t xml:space="preserve">. </w:t>
      </w:r>
      <w:r w:rsidRPr="00894689">
        <w:rPr>
          <w:rFonts w:ascii="Times New Roman" w:hAnsi="Times New Roman" w:cs="Times New Roman"/>
          <w:sz w:val="24"/>
          <w:szCs w:val="24"/>
        </w:rPr>
        <w:t xml:space="preserve">U trideset </w:t>
      </w:r>
      <w:r w:rsidRPr="003D7141">
        <w:rPr>
          <w:rFonts w:ascii="Times New Roman" w:hAnsi="Times New Roman" w:cs="Times New Roman"/>
          <w:sz w:val="24"/>
          <w:szCs w:val="24"/>
        </w:rPr>
        <w:t xml:space="preserve">odjela upisano je </w:t>
      </w:r>
      <w:r w:rsidR="00894689" w:rsidRPr="00894689">
        <w:rPr>
          <w:rFonts w:ascii="Times New Roman" w:hAnsi="Times New Roman" w:cs="Times New Roman"/>
          <w:sz w:val="24"/>
          <w:szCs w:val="24"/>
        </w:rPr>
        <w:t>433</w:t>
      </w:r>
      <w:r w:rsidRPr="00894689">
        <w:rPr>
          <w:rFonts w:ascii="Times New Roman" w:hAnsi="Times New Roman" w:cs="Times New Roman"/>
          <w:sz w:val="24"/>
          <w:szCs w:val="24"/>
        </w:rPr>
        <w:t xml:space="preserve"> </w:t>
      </w:r>
      <w:r w:rsidRPr="003D7141">
        <w:rPr>
          <w:rFonts w:ascii="Times New Roman" w:hAnsi="Times New Roman" w:cs="Times New Roman"/>
          <w:sz w:val="24"/>
          <w:szCs w:val="24"/>
        </w:rPr>
        <w:t>učeni</w:t>
      </w:r>
      <w:r w:rsidR="007E4C99">
        <w:rPr>
          <w:rFonts w:ascii="Times New Roman" w:hAnsi="Times New Roman" w:cs="Times New Roman"/>
          <w:sz w:val="24"/>
          <w:szCs w:val="24"/>
        </w:rPr>
        <w:t>ka koji se obrazuju za zanimanja</w:t>
      </w:r>
      <w:r w:rsidRPr="003D7141">
        <w:rPr>
          <w:rFonts w:ascii="Times New Roman" w:hAnsi="Times New Roman" w:cs="Times New Roman"/>
          <w:sz w:val="24"/>
          <w:szCs w:val="24"/>
        </w:rPr>
        <w:t xml:space="preserve"> </w:t>
      </w:r>
      <w:r w:rsidR="007E4C99">
        <w:rPr>
          <w:rFonts w:ascii="Times New Roman" w:hAnsi="Times New Roman" w:cs="Times New Roman"/>
          <w:sz w:val="24"/>
          <w:szCs w:val="24"/>
        </w:rPr>
        <w:t xml:space="preserve">ekonomist, </w:t>
      </w:r>
      <w:proofErr w:type="spellStart"/>
      <w:r w:rsidR="007E4C99">
        <w:rPr>
          <w:rFonts w:ascii="Times New Roman" w:hAnsi="Times New Roman" w:cs="Times New Roman"/>
          <w:sz w:val="24"/>
          <w:szCs w:val="24"/>
        </w:rPr>
        <w:t>fitofarmaceut</w:t>
      </w:r>
      <w:proofErr w:type="spellEnd"/>
      <w:r w:rsidR="007E4C99">
        <w:rPr>
          <w:rFonts w:ascii="Times New Roman" w:hAnsi="Times New Roman" w:cs="Times New Roman"/>
          <w:sz w:val="24"/>
          <w:szCs w:val="24"/>
        </w:rPr>
        <w:t>, frizer, pediker, elektromehaničar, elektroinstalater, pomoćni cvjećar, bravar, pomoćni bravar, kuhar, pomoćni kuhar i slastičar, konobar, CNC operater</w:t>
      </w:r>
      <w:r w:rsidR="00CC4402">
        <w:rPr>
          <w:rFonts w:ascii="Times New Roman" w:hAnsi="Times New Roman" w:cs="Times New Roman"/>
          <w:sz w:val="24"/>
          <w:szCs w:val="24"/>
        </w:rPr>
        <w:t>, automehaničar, vodoinstalater</w:t>
      </w:r>
      <w:r w:rsidR="005049E5">
        <w:rPr>
          <w:rFonts w:ascii="Times New Roman" w:hAnsi="Times New Roman" w:cs="Times New Roman"/>
          <w:sz w:val="24"/>
          <w:szCs w:val="24"/>
        </w:rPr>
        <w:t>.</w:t>
      </w:r>
      <w:r w:rsidR="007E4C99">
        <w:rPr>
          <w:rFonts w:ascii="Times New Roman" w:hAnsi="Times New Roman" w:cs="Times New Roman"/>
          <w:sz w:val="24"/>
          <w:szCs w:val="24"/>
        </w:rPr>
        <w:t xml:space="preserve"> </w:t>
      </w:r>
      <w:r w:rsidRPr="003D7141">
        <w:rPr>
          <w:rFonts w:ascii="Times New Roman" w:hAnsi="Times New Roman" w:cs="Times New Roman"/>
          <w:sz w:val="24"/>
          <w:szCs w:val="24"/>
        </w:rPr>
        <w:t>Škola ima knjižnicu, informatičke učionice, praktikume za kon</w:t>
      </w:r>
      <w:r w:rsidR="005049E5">
        <w:rPr>
          <w:rFonts w:ascii="Times New Roman" w:hAnsi="Times New Roman" w:cs="Times New Roman"/>
          <w:sz w:val="24"/>
          <w:szCs w:val="24"/>
        </w:rPr>
        <w:t xml:space="preserve">obare, kuhare, </w:t>
      </w:r>
      <w:proofErr w:type="spellStart"/>
      <w:r w:rsidR="007E4C99">
        <w:rPr>
          <w:rFonts w:ascii="Times New Roman" w:hAnsi="Times New Roman" w:cs="Times New Roman"/>
          <w:sz w:val="24"/>
          <w:szCs w:val="24"/>
        </w:rPr>
        <w:t>fitofarmaceute</w:t>
      </w:r>
      <w:proofErr w:type="spellEnd"/>
      <w:r w:rsidRPr="003D7141">
        <w:rPr>
          <w:rFonts w:ascii="Times New Roman" w:hAnsi="Times New Roman" w:cs="Times New Roman"/>
          <w:sz w:val="24"/>
          <w:szCs w:val="24"/>
        </w:rPr>
        <w:t>,</w:t>
      </w:r>
      <w:r w:rsidR="005049E5">
        <w:rPr>
          <w:rFonts w:ascii="Times New Roman" w:hAnsi="Times New Roman" w:cs="Times New Roman"/>
          <w:sz w:val="24"/>
          <w:szCs w:val="24"/>
        </w:rPr>
        <w:t xml:space="preserve"> </w:t>
      </w:r>
      <w:r w:rsidR="007E4C99">
        <w:rPr>
          <w:rFonts w:ascii="Times New Roman" w:hAnsi="Times New Roman" w:cs="Times New Roman"/>
          <w:sz w:val="24"/>
          <w:szCs w:val="24"/>
        </w:rPr>
        <w:t>frizer</w:t>
      </w:r>
      <w:r w:rsidR="005049E5">
        <w:rPr>
          <w:rFonts w:ascii="Times New Roman" w:hAnsi="Times New Roman" w:cs="Times New Roman"/>
          <w:sz w:val="24"/>
          <w:szCs w:val="24"/>
        </w:rPr>
        <w:t>e, pedikere, elektroinstalatere</w:t>
      </w:r>
      <w:r w:rsidR="007E4C99">
        <w:rPr>
          <w:rFonts w:ascii="Times New Roman" w:hAnsi="Times New Roman" w:cs="Times New Roman"/>
          <w:sz w:val="24"/>
          <w:szCs w:val="24"/>
        </w:rPr>
        <w:t>,</w:t>
      </w:r>
      <w:r w:rsidR="005049E5">
        <w:rPr>
          <w:rFonts w:ascii="Times New Roman" w:hAnsi="Times New Roman" w:cs="Times New Roman"/>
          <w:sz w:val="24"/>
          <w:szCs w:val="24"/>
        </w:rPr>
        <w:t xml:space="preserve">  </w:t>
      </w:r>
      <w:r w:rsidR="007E4C99">
        <w:rPr>
          <w:rFonts w:ascii="Times New Roman" w:hAnsi="Times New Roman" w:cs="Times New Roman"/>
          <w:sz w:val="24"/>
          <w:szCs w:val="24"/>
        </w:rPr>
        <w:t>elektro</w:t>
      </w:r>
      <w:r w:rsidRPr="003D7141">
        <w:rPr>
          <w:rFonts w:ascii="Times New Roman" w:hAnsi="Times New Roman" w:cs="Times New Roman"/>
          <w:sz w:val="24"/>
          <w:szCs w:val="24"/>
        </w:rPr>
        <w:t>mehaničare,</w:t>
      </w:r>
      <w:r>
        <w:rPr>
          <w:rFonts w:ascii="Times New Roman" w:hAnsi="Times New Roman" w:cs="Times New Roman"/>
          <w:sz w:val="24"/>
          <w:szCs w:val="24"/>
        </w:rPr>
        <w:t xml:space="preserve"> CNC operatere, automehaničare, </w:t>
      </w:r>
      <w:r w:rsidRPr="003D7141">
        <w:rPr>
          <w:rFonts w:ascii="Times New Roman" w:hAnsi="Times New Roman" w:cs="Times New Roman"/>
          <w:sz w:val="24"/>
          <w:szCs w:val="24"/>
        </w:rPr>
        <w:t>pomoćne cvjećare, vodoin</w:t>
      </w:r>
      <w:r>
        <w:rPr>
          <w:rFonts w:ascii="Times New Roman" w:hAnsi="Times New Roman" w:cs="Times New Roman"/>
          <w:sz w:val="24"/>
          <w:szCs w:val="24"/>
        </w:rPr>
        <w:t xml:space="preserve">stalatere, </w:t>
      </w:r>
      <w:r w:rsidRPr="003D7141">
        <w:rPr>
          <w:rFonts w:ascii="Times New Roman" w:hAnsi="Times New Roman" w:cs="Times New Roman"/>
          <w:sz w:val="24"/>
          <w:szCs w:val="24"/>
        </w:rPr>
        <w:t xml:space="preserve">bravare i pomoćne bravare.  </w:t>
      </w:r>
    </w:p>
    <w:p w:rsidR="007E4C99" w:rsidRDefault="007E4C99" w:rsidP="003D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141" w:rsidRDefault="003D7141" w:rsidP="003D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141">
        <w:rPr>
          <w:rFonts w:ascii="Times New Roman" w:hAnsi="Times New Roman" w:cs="Times New Roman"/>
          <w:sz w:val="24"/>
          <w:szCs w:val="24"/>
        </w:rPr>
        <w:t>Od stručnih službi škola ima pedagoga i psihologa</w:t>
      </w:r>
      <w:r w:rsidR="0087278C">
        <w:rPr>
          <w:rFonts w:ascii="Times New Roman" w:hAnsi="Times New Roman" w:cs="Times New Roman"/>
          <w:sz w:val="24"/>
          <w:szCs w:val="24"/>
        </w:rPr>
        <w:t>.</w:t>
      </w:r>
    </w:p>
    <w:p w:rsidR="007E4C99" w:rsidRDefault="007E4C99" w:rsidP="003D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99" w:rsidRDefault="003A273B" w:rsidP="003D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ima 88</w:t>
      </w:r>
      <w:r w:rsidR="007E4C99">
        <w:rPr>
          <w:rFonts w:ascii="Times New Roman" w:hAnsi="Times New Roman" w:cs="Times New Roman"/>
          <w:sz w:val="24"/>
          <w:szCs w:val="24"/>
        </w:rPr>
        <w:t xml:space="preserve"> radnika, računajući i nastavno i nenastavno osoblje.</w:t>
      </w:r>
    </w:p>
    <w:p w:rsidR="0087278C" w:rsidRDefault="0087278C" w:rsidP="003D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8C" w:rsidRDefault="0087278C" w:rsidP="0087278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78C">
        <w:rPr>
          <w:rFonts w:ascii="Times New Roman" w:hAnsi="Times New Roman" w:cs="Times New Roman"/>
          <w:b/>
          <w:sz w:val="24"/>
          <w:szCs w:val="24"/>
        </w:rPr>
        <w:t>Obrazloženje programa rada školske ustanove</w:t>
      </w:r>
    </w:p>
    <w:p w:rsidR="0087278C" w:rsidRDefault="0087278C" w:rsidP="00872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78C" w:rsidRDefault="0087278C" w:rsidP="00872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87278C" w:rsidRDefault="0087278C" w:rsidP="00872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8C" w:rsidRDefault="0087278C" w:rsidP="0087278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Stalnim usavršavanjem </w:t>
      </w:r>
      <w:r w:rsidR="005049E5">
        <w:rPr>
          <w:rFonts w:ascii="Times New Roman" w:hAnsi="Times New Roman" w:cs="Times New Roman"/>
          <w:sz w:val="24"/>
          <w:szCs w:val="24"/>
        </w:rPr>
        <w:t>profesora</w:t>
      </w:r>
      <w:r>
        <w:rPr>
          <w:rFonts w:ascii="Times New Roman" w:hAnsi="Times New Roman" w:cs="Times New Roman"/>
          <w:sz w:val="24"/>
          <w:szCs w:val="24"/>
        </w:rPr>
        <w:t xml:space="preserve"> (seminari, stručni skupovi, aktivi ) i podizanjem nastavnog standarda na višu razinu</w:t>
      </w:r>
    </w:p>
    <w:p w:rsidR="0087278C" w:rsidRDefault="0087278C" w:rsidP="0087278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</w:t>
      </w:r>
      <w:r w:rsidR="007E4C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vanje kreativnosti</w:t>
      </w:r>
      <w:r w:rsidR="007E4C99">
        <w:rPr>
          <w:rFonts w:ascii="Times New Roman" w:hAnsi="Times New Roman" w:cs="Times New Roman"/>
          <w:sz w:val="24"/>
          <w:szCs w:val="24"/>
        </w:rPr>
        <w:t>, talenta i sposobnosti kroz uključivanje u slobodne aktivnosti, natjecanja, školske projekte, priredbe i manifestacije</w:t>
      </w:r>
    </w:p>
    <w:p w:rsidR="007E4C99" w:rsidRDefault="007E4C99" w:rsidP="0087278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organiziranjem zajedničkih aktivnosti učenika i profesora tijekom izvannastavnih aktivnosti i druženja kroz kolektivno upoznavanje kulture i duhovne baštine</w:t>
      </w:r>
    </w:p>
    <w:p w:rsidR="007E4C99" w:rsidRDefault="007E4C99" w:rsidP="0087278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razvoja pozitivnih vrijednosti i natjecateljskog duha</w:t>
      </w:r>
    </w:p>
    <w:p w:rsidR="00366DC1" w:rsidRDefault="00366DC1" w:rsidP="00366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DC1" w:rsidRDefault="00366DC1" w:rsidP="00366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DC1" w:rsidRDefault="00366DC1" w:rsidP="00366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DC1" w:rsidRPr="00366DC1" w:rsidRDefault="00366DC1" w:rsidP="00366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C1">
        <w:rPr>
          <w:rFonts w:ascii="Times New Roman" w:hAnsi="Times New Roman" w:cs="Times New Roman"/>
          <w:b/>
          <w:sz w:val="24"/>
          <w:szCs w:val="24"/>
        </w:rPr>
        <w:t>Zakonske i druge poluge na kojima se zasniva program rada školske ustanove</w:t>
      </w:r>
    </w:p>
    <w:p w:rsidR="00636A73" w:rsidRDefault="00636A73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4E" w:rsidRDefault="00A12CC1" w:rsidP="00A12C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odgoju i obrazovanju ( </w:t>
      </w:r>
      <w:r w:rsidRPr="00A12CC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6DC1" w:rsidRPr="00366DC1">
        <w:rPr>
          <w:rFonts w:ascii="Times New Roman" w:hAnsi="Times New Roman" w:cs="Times New Roman"/>
          <w:sz w:val="24"/>
          <w:szCs w:val="24"/>
        </w:rPr>
        <w:t xml:space="preserve"> Zakon o strukovnom obrazovanju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2CC1">
        <w:rPr>
          <w:rFonts w:ascii="Times New Roman" w:hAnsi="Times New Roman" w:cs="Times New Roman"/>
          <w:sz w:val="24"/>
          <w:szCs w:val="24"/>
        </w:rPr>
        <w:t>NN 30/09, 24/10, 22/13, 25/18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366DC1" w:rsidRPr="00366DC1">
        <w:rPr>
          <w:rFonts w:ascii="Times New Roman" w:hAnsi="Times New Roman" w:cs="Times New Roman"/>
          <w:sz w:val="24"/>
          <w:szCs w:val="24"/>
        </w:rPr>
        <w:t xml:space="preserve"> te Pravilnici i Uredbe koje iz istih proizlaze. </w:t>
      </w:r>
    </w:p>
    <w:p w:rsidR="00E1174E" w:rsidRDefault="00E1174E" w:rsidP="00A12C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</w:t>
      </w:r>
      <w:r w:rsidR="00A12CC1">
        <w:rPr>
          <w:rFonts w:ascii="Times New Roman" w:hAnsi="Times New Roman" w:cs="Times New Roman"/>
          <w:sz w:val="24"/>
          <w:szCs w:val="24"/>
        </w:rPr>
        <w:t xml:space="preserve"> ( </w:t>
      </w:r>
      <w:r w:rsidR="00A12CC1" w:rsidRPr="00A12CC1">
        <w:rPr>
          <w:rFonts w:ascii="Times New Roman" w:hAnsi="Times New Roman" w:cs="Times New Roman"/>
          <w:sz w:val="24"/>
          <w:szCs w:val="24"/>
        </w:rPr>
        <w:t>NN 76/93, 29/97, 47/99, 35/08, 127/19</w:t>
      </w:r>
      <w:r w:rsidR="00A12CC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F0827" w:rsidRDefault="00366DC1" w:rsidP="00BF082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27">
        <w:rPr>
          <w:rFonts w:ascii="Times New Roman" w:hAnsi="Times New Roman" w:cs="Times New Roman"/>
          <w:sz w:val="24"/>
          <w:szCs w:val="24"/>
        </w:rPr>
        <w:t>Zakon o proračunu</w:t>
      </w:r>
      <w:r w:rsidR="00A12CC1" w:rsidRPr="00BF0827">
        <w:rPr>
          <w:rFonts w:ascii="Times New Roman" w:hAnsi="Times New Roman" w:cs="Times New Roman"/>
          <w:sz w:val="24"/>
          <w:szCs w:val="24"/>
        </w:rPr>
        <w:t xml:space="preserve"> (NN </w:t>
      </w:r>
      <w:r w:rsidR="00BF0827">
        <w:rPr>
          <w:rFonts w:ascii="Times New Roman" w:hAnsi="Times New Roman" w:cs="Times New Roman"/>
          <w:sz w:val="24"/>
          <w:szCs w:val="24"/>
        </w:rPr>
        <w:t>144/21</w:t>
      </w:r>
      <w:r w:rsidR="00A12CC1" w:rsidRPr="00BF0827">
        <w:rPr>
          <w:rFonts w:ascii="Times New Roman" w:hAnsi="Times New Roman" w:cs="Times New Roman"/>
          <w:sz w:val="24"/>
          <w:szCs w:val="24"/>
        </w:rPr>
        <w:t xml:space="preserve">) </w:t>
      </w:r>
      <w:r w:rsidRPr="00BF0827">
        <w:rPr>
          <w:rFonts w:ascii="Times New Roman" w:hAnsi="Times New Roman" w:cs="Times New Roman"/>
          <w:sz w:val="24"/>
          <w:szCs w:val="24"/>
        </w:rPr>
        <w:t xml:space="preserve">, </w:t>
      </w:r>
      <w:r w:rsidR="00BF0827" w:rsidRPr="00BF0827">
        <w:rPr>
          <w:rFonts w:ascii="Times New Roman" w:hAnsi="Times New Roman" w:cs="Times New Roman"/>
          <w:sz w:val="24"/>
          <w:szCs w:val="24"/>
        </w:rPr>
        <w:t>Pravilnik o proračunskim klasifikacijama (Narodne novine, br. 26/10, 120/12 i 1/20)</w:t>
      </w:r>
      <w:r w:rsidR="00A12CC1" w:rsidRPr="00BF0827">
        <w:rPr>
          <w:rFonts w:ascii="Times New Roman" w:hAnsi="Times New Roman" w:cs="Times New Roman"/>
          <w:sz w:val="24"/>
          <w:szCs w:val="24"/>
        </w:rPr>
        <w:t xml:space="preserve"> </w:t>
      </w:r>
      <w:r w:rsidRPr="00BF0827">
        <w:rPr>
          <w:rFonts w:ascii="Times New Roman" w:hAnsi="Times New Roman" w:cs="Times New Roman"/>
          <w:sz w:val="24"/>
          <w:szCs w:val="24"/>
        </w:rPr>
        <w:t xml:space="preserve"> i </w:t>
      </w:r>
      <w:r w:rsidR="00BF0827" w:rsidRPr="00BF0827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(Narodne novine, br. 124/14, 115/15, 87/16, 3/18, 126/19 i 108/20).  </w:t>
      </w:r>
    </w:p>
    <w:p w:rsidR="00E1174E" w:rsidRPr="00BF0827" w:rsidRDefault="00366DC1" w:rsidP="00BF082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27">
        <w:rPr>
          <w:rFonts w:ascii="Times New Roman" w:hAnsi="Times New Roman" w:cs="Times New Roman"/>
          <w:sz w:val="24"/>
          <w:szCs w:val="24"/>
        </w:rPr>
        <w:t>Zakon o fiskalnoj odgovornosti</w:t>
      </w:r>
      <w:r w:rsidR="000023FB" w:rsidRPr="00BF0827">
        <w:rPr>
          <w:rFonts w:ascii="Times New Roman" w:hAnsi="Times New Roman" w:cs="Times New Roman"/>
          <w:sz w:val="24"/>
          <w:szCs w:val="24"/>
        </w:rPr>
        <w:t xml:space="preserve"> ( NN 111/18 )</w:t>
      </w:r>
      <w:r w:rsidRPr="00BF0827">
        <w:rPr>
          <w:rFonts w:ascii="Times New Roman" w:hAnsi="Times New Roman" w:cs="Times New Roman"/>
          <w:sz w:val="24"/>
          <w:szCs w:val="24"/>
        </w:rPr>
        <w:t xml:space="preserve"> i Uredba o sastavljanju i predaji Izjave o fiskalnoj odgovornosti i izvještaja o primjeni fiskalnih pravila </w:t>
      </w:r>
    </w:p>
    <w:p w:rsidR="00E1174E" w:rsidRDefault="00366DC1" w:rsidP="00366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C1">
        <w:rPr>
          <w:rFonts w:ascii="Times New Roman" w:hAnsi="Times New Roman" w:cs="Times New Roman"/>
          <w:sz w:val="24"/>
          <w:szCs w:val="24"/>
        </w:rPr>
        <w:t>Upute za izradu Proračuna lokalne (regional</w:t>
      </w:r>
      <w:r w:rsidR="003A273B">
        <w:rPr>
          <w:rFonts w:ascii="Times New Roman" w:hAnsi="Times New Roman" w:cs="Times New Roman"/>
          <w:sz w:val="24"/>
          <w:szCs w:val="24"/>
        </w:rPr>
        <w:t>ne) samouprave za razdoblje 2024</w:t>
      </w:r>
      <w:r w:rsidRPr="00366DC1">
        <w:rPr>
          <w:rFonts w:ascii="Times New Roman" w:hAnsi="Times New Roman" w:cs="Times New Roman"/>
          <w:sz w:val="24"/>
          <w:szCs w:val="24"/>
        </w:rPr>
        <w:t xml:space="preserve">. </w:t>
      </w:r>
      <w:r w:rsidR="003A273B">
        <w:rPr>
          <w:rFonts w:ascii="Times New Roman" w:hAnsi="Times New Roman" w:cs="Times New Roman"/>
          <w:sz w:val="24"/>
          <w:szCs w:val="24"/>
        </w:rPr>
        <w:t>– 2026</w:t>
      </w:r>
      <w:r w:rsidR="00BF0827">
        <w:rPr>
          <w:rFonts w:ascii="Times New Roman" w:hAnsi="Times New Roman" w:cs="Times New Roman"/>
          <w:sz w:val="24"/>
          <w:szCs w:val="24"/>
        </w:rPr>
        <w:t>.</w:t>
      </w:r>
    </w:p>
    <w:p w:rsidR="00E1174E" w:rsidRDefault="00366DC1" w:rsidP="00366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C1">
        <w:rPr>
          <w:rFonts w:ascii="Times New Roman" w:hAnsi="Times New Roman" w:cs="Times New Roman"/>
          <w:sz w:val="24"/>
          <w:szCs w:val="24"/>
        </w:rPr>
        <w:t>Godišnji plan i program r</w:t>
      </w:r>
      <w:r w:rsidR="00BF0827">
        <w:rPr>
          <w:rFonts w:ascii="Times New Roman" w:hAnsi="Times New Roman" w:cs="Times New Roman"/>
          <w:sz w:val="24"/>
          <w:szCs w:val="24"/>
        </w:rPr>
        <w:t xml:space="preserve">ada škole za </w:t>
      </w:r>
      <w:r w:rsidR="003A273B">
        <w:rPr>
          <w:rFonts w:ascii="Times New Roman" w:hAnsi="Times New Roman" w:cs="Times New Roman"/>
          <w:sz w:val="24"/>
          <w:szCs w:val="24"/>
        </w:rPr>
        <w:t>školsku godinu 2023/2024</w:t>
      </w:r>
      <w:r w:rsidRPr="00366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DC1" w:rsidRDefault="00366DC1" w:rsidP="00636A7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C1">
        <w:rPr>
          <w:rFonts w:ascii="Times New Roman" w:hAnsi="Times New Roman" w:cs="Times New Roman"/>
          <w:sz w:val="24"/>
          <w:szCs w:val="24"/>
        </w:rPr>
        <w:t xml:space="preserve">Školski kurikulum </w:t>
      </w:r>
    </w:p>
    <w:p w:rsidR="00E1174E" w:rsidRDefault="00E1174E" w:rsidP="00E1174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4E" w:rsidRDefault="00E1174E" w:rsidP="00E1174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4E" w:rsidRPr="00E1174E" w:rsidRDefault="00E1174E" w:rsidP="00E1174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4E">
        <w:rPr>
          <w:rFonts w:ascii="Times New Roman" w:hAnsi="Times New Roman" w:cs="Times New Roman"/>
          <w:b/>
          <w:sz w:val="24"/>
          <w:szCs w:val="24"/>
        </w:rPr>
        <w:t xml:space="preserve">Usklađenost ciljeva, strategije i programa s dokumentima dugoročnog razvoja </w:t>
      </w:r>
    </w:p>
    <w:p w:rsidR="00E1174E" w:rsidRDefault="00E1174E" w:rsidP="00E1174E"/>
    <w:p w:rsidR="00E1174E" w:rsidRPr="00E1174E" w:rsidRDefault="00E1174E" w:rsidP="00E1174E">
      <w:pPr>
        <w:jc w:val="both"/>
        <w:rPr>
          <w:rFonts w:ascii="Times New Roman" w:hAnsi="Times New Roman" w:cs="Times New Roman"/>
          <w:sz w:val="24"/>
          <w:szCs w:val="24"/>
        </w:rPr>
      </w:pPr>
      <w:r w:rsidRPr="00E1174E">
        <w:rPr>
          <w:rFonts w:ascii="Times New Roman" w:hAnsi="Times New Roman" w:cs="Times New Roman"/>
          <w:sz w:val="24"/>
          <w:szCs w:val="24"/>
        </w:rPr>
        <w:t>Školske ustanove ne donose strateške, već godišnje operativne planove ( Školski kurikulum i Plan programa rada) prema planu i programu koje je donijelo Ministarstvo znanosti i obrazovanja. Također planovi se donose za školsku godinu, a ne za fiskalnu što je uzrok mogućim odstupanjima u izvršenju financijskih planova.</w:t>
      </w:r>
    </w:p>
    <w:p w:rsidR="00636A73" w:rsidRDefault="00636A73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4E" w:rsidRDefault="00E1174E" w:rsidP="00E1174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Ishodište i pokazatelji na kojima se zasnivaju izračuni i ocjene potrebnih sredstava za provođenje programa</w:t>
      </w:r>
    </w:p>
    <w:p w:rsidR="00E1174E" w:rsidRDefault="00E1174E" w:rsidP="00E11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74E" w:rsidRPr="00E1174E" w:rsidRDefault="00E1174E" w:rsidP="00E11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Izvori sredstava za financiranje rada školske ustanove: </w:t>
      </w:r>
    </w:p>
    <w:p w:rsidR="00E1174E" w:rsidRDefault="00E1174E" w:rsidP="0063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A73" w:rsidRDefault="00636A73" w:rsidP="0063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UKUPNI PRIHODI </w:t>
      </w:r>
      <w:r w:rsidR="003A273B">
        <w:rPr>
          <w:rFonts w:ascii="Times New Roman" w:hAnsi="Times New Roman" w:cs="Times New Roman"/>
          <w:b/>
          <w:sz w:val="24"/>
          <w:szCs w:val="24"/>
        </w:rPr>
        <w:t>2.180.289</w:t>
      </w:r>
      <w:r w:rsidR="00B23560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636A73" w:rsidRDefault="00636A73" w:rsidP="0063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C0E" w:rsidRDefault="00636A73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POMOĆI  </w:t>
      </w:r>
      <w:r w:rsidR="003A273B">
        <w:rPr>
          <w:rFonts w:ascii="Times New Roman" w:hAnsi="Times New Roman" w:cs="Times New Roman"/>
          <w:b/>
          <w:sz w:val="24"/>
          <w:szCs w:val="24"/>
        </w:rPr>
        <w:t>1.988.836</w:t>
      </w:r>
      <w:r w:rsidR="004B2200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</w:t>
      </w:r>
      <w:r w:rsidR="00931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73B">
        <w:rPr>
          <w:rFonts w:ascii="Times New Roman" w:hAnsi="Times New Roman" w:cs="Times New Roman"/>
          <w:b/>
          <w:sz w:val="24"/>
          <w:szCs w:val="24"/>
        </w:rPr>
        <w:t>91,22</w:t>
      </w:r>
      <w:r>
        <w:rPr>
          <w:rFonts w:ascii="Times New Roman" w:hAnsi="Times New Roman" w:cs="Times New Roman"/>
          <w:b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ukupnih prihoda. </w:t>
      </w:r>
      <w:r w:rsidR="00512C0E">
        <w:rPr>
          <w:rFonts w:ascii="Times New Roman" w:hAnsi="Times New Roman" w:cs="Times New Roman"/>
          <w:sz w:val="24"/>
          <w:szCs w:val="24"/>
        </w:rPr>
        <w:t xml:space="preserve">Pomoći se odnose na prihode od MZO za isplate bruto plaća, doprinosa, ostalih rashoda za zaposlene ( regres, božićnica, otpremnine, darovi, jubilarne nagrade ), </w:t>
      </w:r>
      <w:r w:rsidR="00067359">
        <w:rPr>
          <w:rFonts w:ascii="Times New Roman" w:hAnsi="Times New Roman" w:cs="Times New Roman"/>
          <w:sz w:val="24"/>
          <w:szCs w:val="24"/>
        </w:rPr>
        <w:t xml:space="preserve">za troškove nastavnog materijala za zemljopis, </w:t>
      </w:r>
      <w:r w:rsidR="00512C0E">
        <w:rPr>
          <w:rFonts w:ascii="Times New Roman" w:hAnsi="Times New Roman" w:cs="Times New Roman"/>
          <w:sz w:val="24"/>
          <w:szCs w:val="24"/>
        </w:rPr>
        <w:t>t</w:t>
      </w:r>
      <w:r w:rsidR="004B2200">
        <w:rPr>
          <w:rFonts w:ascii="Times New Roman" w:hAnsi="Times New Roman" w:cs="Times New Roman"/>
          <w:sz w:val="24"/>
          <w:szCs w:val="24"/>
        </w:rPr>
        <w:t>e za nabavu knjiga za knjižnicu i besplatne udžbenike</w:t>
      </w:r>
      <w:r w:rsidR="00067359">
        <w:rPr>
          <w:rFonts w:ascii="Times New Roman" w:hAnsi="Times New Roman" w:cs="Times New Roman"/>
          <w:sz w:val="24"/>
          <w:szCs w:val="24"/>
        </w:rPr>
        <w:t>. Mali dio se odnosi na tekuće pomoći iz gradskog proračuna za dane otvorenih vrata škole.</w:t>
      </w:r>
    </w:p>
    <w:p w:rsidR="00512C0E" w:rsidRDefault="00512C0E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C0E" w:rsidRDefault="00512C0E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pomoći se odnose na plaćanja od strane Agencije uz plaćanja u poljoprivredi</w:t>
      </w:r>
      <w:r w:rsidR="002D6026">
        <w:rPr>
          <w:rFonts w:ascii="Times New Roman" w:hAnsi="Times New Roman" w:cs="Times New Roman"/>
          <w:sz w:val="24"/>
          <w:szCs w:val="24"/>
        </w:rPr>
        <w:t>.</w:t>
      </w:r>
    </w:p>
    <w:p w:rsidR="002D6026" w:rsidRDefault="002D6026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026" w:rsidRDefault="002D6026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PO POSEBNIM PROPISIMA </w:t>
      </w:r>
      <w:r w:rsidR="003A273B">
        <w:rPr>
          <w:rFonts w:ascii="Times New Roman" w:hAnsi="Times New Roman" w:cs="Times New Roman"/>
          <w:b/>
          <w:sz w:val="24"/>
          <w:szCs w:val="24"/>
        </w:rPr>
        <w:t>783</w:t>
      </w:r>
      <w:r w:rsidR="004B2200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čine </w:t>
      </w:r>
      <w:r w:rsidR="003A273B">
        <w:rPr>
          <w:rFonts w:ascii="Times New Roman" w:hAnsi="Times New Roman" w:cs="Times New Roman"/>
          <w:b/>
          <w:sz w:val="24"/>
          <w:szCs w:val="24"/>
        </w:rPr>
        <w:t>0,04</w:t>
      </w:r>
      <w:r>
        <w:rPr>
          <w:rFonts w:ascii="Times New Roman" w:hAnsi="Times New Roman" w:cs="Times New Roman"/>
          <w:b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ukupnih prihoda. Odnose se na prihode od</w:t>
      </w:r>
      <w:r w:rsidR="004B2200">
        <w:rPr>
          <w:rFonts w:ascii="Times New Roman" w:hAnsi="Times New Roman" w:cs="Times New Roman"/>
          <w:sz w:val="24"/>
          <w:szCs w:val="24"/>
        </w:rPr>
        <w:t xml:space="preserve"> izdavanja duplikata svjedodžbi.</w:t>
      </w:r>
    </w:p>
    <w:p w:rsidR="003A273B" w:rsidRDefault="003A273B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200" w:rsidRPr="008A7C65" w:rsidRDefault="003A273B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73B">
        <w:rPr>
          <w:rFonts w:ascii="Times New Roman" w:hAnsi="Times New Roman" w:cs="Times New Roman"/>
          <w:b/>
          <w:sz w:val="24"/>
          <w:szCs w:val="24"/>
        </w:rPr>
        <w:t>PRIHODI OD IMOVINE 11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65" w:rsidRPr="008A7C65">
        <w:rPr>
          <w:rFonts w:ascii="Times New Roman" w:hAnsi="Times New Roman" w:cs="Times New Roman"/>
          <w:sz w:val="24"/>
          <w:szCs w:val="24"/>
        </w:rPr>
        <w:t>odnose se na kamate na depozite po viđenju na računu banke.</w:t>
      </w:r>
    </w:p>
    <w:p w:rsidR="008A7C65" w:rsidRDefault="008A7C65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026" w:rsidRDefault="002D6026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PRIHODI OD PRODAJE PROIZVODA I PRUŽENIH USLUGA</w:t>
      </w:r>
      <w:r w:rsidR="004B2200">
        <w:rPr>
          <w:rFonts w:ascii="Times New Roman" w:hAnsi="Times New Roman" w:cs="Times New Roman"/>
          <w:b/>
          <w:sz w:val="24"/>
          <w:szCs w:val="24"/>
        </w:rPr>
        <w:t xml:space="preserve"> TE DONACIJE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73B">
        <w:rPr>
          <w:rFonts w:ascii="Times New Roman" w:hAnsi="Times New Roman" w:cs="Times New Roman"/>
          <w:b/>
          <w:sz w:val="24"/>
          <w:szCs w:val="24"/>
        </w:rPr>
        <w:t>27.016</w:t>
      </w:r>
      <w:r w:rsidR="004B2200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čine </w:t>
      </w:r>
      <w:r w:rsidR="003A273B">
        <w:rPr>
          <w:rFonts w:ascii="Times New Roman" w:hAnsi="Times New Roman" w:cs="Times New Roman"/>
          <w:b/>
          <w:sz w:val="24"/>
          <w:szCs w:val="24"/>
        </w:rPr>
        <w:t>1,2</w:t>
      </w:r>
      <w:r w:rsidR="004B220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ukupnih prohoda. Odnose se na vlastite prihode od usluga frizerskog salona,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B61F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ktro</w:t>
      </w:r>
      <w:proofErr w:type="spellEnd"/>
      <w:r w:rsidR="004B2200">
        <w:rPr>
          <w:rFonts w:ascii="Times New Roman" w:hAnsi="Times New Roman" w:cs="Times New Roman"/>
          <w:sz w:val="24"/>
          <w:szCs w:val="24"/>
        </w:rPr>
        <w:t xml:space="preserve"> i metalske radionice, od pro</w:t>
      </w:r>
      <w:r>
        <w:rPr>
          <w:rFonts w:ascii="Times New Roman" w:hAnsi="Times New Roman" w:cs="Times New Roman"/>
          <w:sz w:val="24"/>
          <w:szCs w:val="24"/>
        </w:rPr>
        <w:t xml:space="preserve">daje proizvoda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farmace</w:t>
      </w:r>
      <w:r w:rsidR="004B2200">
        <w:rPr>
          <w:rFonts w:ascii="Times New Roman" w:hAnsi="Times New Roman" w:cs="Times New Roman"/>
          <w:sz w:val="24"/>
          <w:szCs w:val="24"/>
        </w:rPr>
        <w:t>u</w:t>
      </w:r>
      <w:r w:rsidR="003A273B">
        <w:rPr>
          <w:rFonts w:ascii="Times New Roman" w:hAnsi="Times New Roman" w:cs="Times New Roman"/>
          <w:sz w:val="24"/>
          <w:szCs w:val="24"/>
        </w:rPr>
        <w:t>ta sa poljoprivrednih površina</w:t>
      </w:r>
    </w:p>
    <w:p w:rsidR="002D6026" w:rsidRDefault="002D6026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026" w:rsidRDefault="003A273B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OSTALI PRIHODI 2.000</w:t>
      </w:r>
      <w:r w:rsidR="004B2200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2D6026">
        <w:rPr>
          <w:rFonts w:ascii="Times New Roman" w:hAnsi="Times New Roman" w:cs="Times New Roman"/>
          <w:sz w:val="24"/>
          <w:szCs w:val="24"/>
        </w:rPr>
        <w:t xml:space="preserve"> čine </w:t>
      </w:r>
      <w:r>
        <w:rPr>
          <w:rFonts w:ascii="Times New Roman" w:hAnsi="Times New Roman" w:cs="Times New Roman"/>
          <w:b/>
          <w:sz w:val="24"/>
          <w:szCs w:val="24"/>
        </w:rPr>
        <w:t>0,09</w:t>
      </w:r>
      <w:r w:rsidR="002D6026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2D6026">
        <w:rPr>
          <w:rFonts w:ascii="Times New Roman" w:hAnsi="Times New Roman" w:cs="Times New Roman"/>
          <w:sz w:val="24"/>
          <w:szCs w:val="24"/>
        </w:rPr>
        <w:t>ukupnih prihoda. Odnose se na prihod</w:t>
      </w:r>
      <w:r w:rsidR="00931FC9">
        <w:rPr>
          <w:rFonts w:ascii="Times New Roman" w:hAnsi="Times New Roman" w:cs="Times New Roman"/>
          <w:sz w:val="24"/>
          <w:szCs w:val="24"/>
        </w:rPr>
        <w:t>e</w:t>
      </w:r>
      <w:r w:rsidR="002D6026">
        <w:rPr>
          <w:rFonts w:ascii="Times New Roman" w:hAnsi="Times New Roman" w:cs="Times New Roman"/>
          <w:sz w:val="24"/>
          <w:szCs w:val="24"/>
        </w:rPr>
        <w:t xml:space="preserve"> </w:t>
      </w:r>
      <w:r w:rsidR="004B2200">
        <w:rPr>
          <w:rFonts w:ascii="Times New Roman" w:hAnsi="Times New Roman" w:cs="Times New Roman"/>
          <w:sz w:val="24"/>
          <w:szCs w:val="24"/>
        </w:rPr>
        <w:t>osiguranja učenika  i prihode za nabavu mapa za naukovanje.</w:t>
      </w:r>
    </w:p>
    <w:p w:rsidR="00931FC9" w:rsidRDefault="00931FC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FC9" w:rsidRDefault="00931FC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OD ŽUPANIJE </w:t>
      </w:r>
      <w:r w:rsidR="003A273B">
        <w:rPr>
          <w:rFonts w:ascii="Times New Roman" w:hAnsi="Times New Roman" w:cs="Times New Roman"/>
          <w:b/>
          <w:sz w:val="24"/>
          <w:szCs w:val="24"/>
        </w:rPr>
        <w:t>161.643</w:t>
      </w:r>
      <w:r w:rsidR="004B2200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čine </w:t>
      </w:r>
      <w:r w:rsidR="003A273B">
        <w:rPr>
          <w:rFonts w:ascii="Times New Roman" w:hAnsi="Times New Roman" w:cs="Times New Roman"/>
          <w:b/>
          <w:sz w:val="24"/>
          <w:szCs w:val="24"/>
        </w:rPr>
        <w:t>7,41</w:t>
      </w:r>
      <w:r w:rsidRPr="00931FC9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ukupnih prihoda.</w:t>
      </w:r>
      <w:r w:rsidR="001B133E">
        <w:rPr>
          <w:rFonts w:ascii="Times New Roman" w:hAnsi="Times New Roman" w:cs="Times New Roman"/>
          <w:sz w:val="24"/>
          <w:szCs w:val="24"/>
        </w:rPr>
        <w:t xml:space="preserve"> Prihodi se odnose na prihode iz kojih se isplaćuje naknada za prijevoz zaposlenih, </w:t>
      </w:r>
      <w:r w:rsidR="004B2200">
        <w:rPr>
          <w:rFonts w:ascii="Times New Roman" w:hAnsi="Times New Roman" w:cs="Times New Roman"/>
          <w:sz w:val="24"/>
          <w:szCs w:val="24"/>
        </w:rPr>
        <w:t xml:space="preserve">plaće za pomoćnike u nastavi, </w:t>
      </w:r>
      <w:r w:rsidR="001B133E">
        <w:rPr>
          <w:rFonts w:ascii="Times New Roman" w:hAnsi="Times New Roman" w:cs="Times New Roman"/>
          <w:sz w:val="24"/>
          <w:szCs w:val="24"/>
        </w:rPr>
        <w:t>plaćaju rashodi za materijal, energi</w:t>
      </w:r>
      <w:r w:rsidR="003D4189">
        <w:rPr>
          <w:rFonts w:ascii="Times New Roman" w:hAnsi="Times New Roman" w:cs="Times New Roman"/>
          <w:sz w:val="24"/>
          <w:szCs w:val="24"/>
        </w:rPr>
        <w:t>ju, usluge, hitne intervencije,</w:t>
      </w:r>
      <w:r w:rsidR="00027DD8">
        <w:rPr>
          <w:rFonts w:ascii="Times New Roman" w:hAnsi="Times New Roman" w:cs="Times New Roman"/>
          <w:sz w:val="24"/>
          <w:szCs w:val="24"/>
        </w:rPr>
        <w:t xml:space="preserve"> opremanje škole</w:t>
      </w:r>
      <w:r w:rsidR="003D4189">
        <w:rPr>
          <w:rFonts w:ascii="Times New Roman" w:hAnsi="Times New Roman" w:cs="Times New Roman"/>
          <w:sz w:val="24"/>
          <w:szCs w:val="24"/>
        </w:rPr>
        <w:t xml:space="preserve"> te ostali rashodi Škole.</w:t>
      </w:r>
    </w:p>
    <w:p w:rsidR="003D4189" w:rsidRDefault="003D418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89" w:rsidRDefault="003D418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89" w:rsidRDefault="003D418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89" w:rsidRDefault="003D4189" w:rsidP="0063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189">
        <w:rPr>
          <w:rFonts w:ascii="Times New Roman" w:hAnsi="Times New Roman" w:cs="Times New Roman"/>
          <w:b/>
          <w:sz w:val="24"/>
          <w:szCs w:val="24"/>
        </w:rPr>
        <w:t>UKUPNI RASHODI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65">
        <w:rPr>
          <w:rFonts w:ascii="Times New Roman" w:hAnsi="Times New Roman" w:cs="Times New Roman"/>
          <w:b/>
          <w:sz w:val="24"/>
          <w:szCs w:val="24"/>
        </w:rPr>
        <w:t>2.180.289</w:t>
      </w:r>
      <w:r w:rsidR="00C13DD9" w:rsidRPr="00C13DD9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3D4189" w:rsidRDefault="003D4189" w:rsidP="0063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189" w:rsidRDefault="00027BE5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ZA ZAPOSLENE </w:t>
      </w:r>
      <w:r w:rsidR="0006166B">
        <w:rPr>
          <w:rFonts w:ascii="Times New Roman" w:hAnsi="Times New Roman" w:cs="Times New Roman"/>
          <w:b/>
          <w:sz w:val="24"/>
          <w:szCs w:val="24"/>
        </w:rPr>
        <w:t>1.</w:t>
      </w:r>
      <w:r w:rsidR="008A7C65">
        <w:rPr>
          <w:rFonts w:ascii="Times New Roman" w:hAnsi="Times New Roman" w:cs="Times New Roman"/>
          <w:b/>
          <w:sz w:val="24"/>
          <w:szCs w:val="24"/>
        </w:rPr>
        <w:t>991.580</w:t>
      </w:r>
      <w:r w:rsidR="00C13DD9" w:rsidRPr="00C13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DD9">
        <w:rPr>
          <w:rFonts w:ascii="Times New Roman" w:hAnsi="Times New Roman" w:cs="Times New Roman"/>
          <w:b/>
          <w:sz w:val="24"/>
          <w:szCs w:val="24"/>
        </w:rPr>
        <w:t>EUR</w:t>
      </w:r>
      <w:r w:rsidR="003D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189">
        <w:rPr>
          <w:rFonts w:ascii="Times New Roman" w:hAnsi="Times New Roman" w:cs="Times New Roman"/>
          <w:sz w:val="24"/>
          <w:szCs w:val="24"/>
        </w:rPr>
        <w:t xml:space="preserve">čine </w:t>
      </w:r>
      <w:r w:rsidR="008A7C65">
        <w:rPr>
          <w:rFonts w:ascii="Times New Roman" w:hAnsi="Times New Roman" w:cs="Times New Roman"/>
          <w:b/>
          <w:sz w:val="24"/>
          <w:szCs w:val="24"/>
        </w:rPr>
        <w:t>91,34</w:t>
      </w:r>
      <w:r w:rsidR="003D4189" w:rsidRPr="003D418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D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189">
        <w:rPr>
          <w:rFonts w:ascii="Times New Roman" w:hAnsi="Times New Roman" w:cs="Times New Roman"/>
          <w:sz w:val="24"/>
          <w:szCs w:val="24"/>
        </w:rPr>
        <w:t>ukupnih rashoda. Rashodi se odnose na bruto plaće, doprinose te isplate božićnice, regresa, jubilarnih nagrada, darova, otpremnina, te ostalih materijalnih prava zaposlenika.</w:t>
      </w:r>
    </w:p>
    <w:p w:rsidR="003D4189" w:rsidRDefault="003D418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89" w:rsidRDefault="003D418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NAKANDE TROŠKOVA ZAPOSLENIH </w:t>
      </w:r>
      <w:r w:rsidR="00067359">
        <w:rPr>
          <w:rFonts w:ascii="Times New Roman" w:hAnsi="Times New Roman" w:cs="Times New Roman"/>
          <w:b/>
          <w:sz w:val="24"/>
          <w:szCs w:val="24"/>
        </w:rPr>
        <w:t>47.135</w:t>
      </w:r>
      <w:r w:rsidR="00223E2C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čine </w:t>
      </w:r>
      <w:r w:rsidR="00067359">
        <w:rPr>
          <w:rFonts w:ascii="Times New Roman" w:hAnsi="Times New Roman" w:cs="Times New Roman"/>
          <w:b/>
          <w:sz w:val="24"/>
          <w:szCs w:val="24"/>
        </w:rPr>
        <w:t>2,</w:t>
      </w:r>
      <w:r w:rsidR="00EF64BC">
        <w:rPr>
          <w:rFonts w:ascii="Times New Roman" w:hAnsi="Times New Roman" w:cs="Times New Roman"/>
          <w:b/>
          <w:sz w:val="24"/>
          <w:szCs w:val="24"/>
        </w:rPr>
        <w:t>17</w:t>
      </w:r>
      <w:r w:rsidRPr="003D4189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</w:t>
      </w:r>
      <w:r w:rsidR="001B61F4">
        <w:rPr>
          <w:rFonts w:ascii="Times New Roman" w:hAnsi="Times New Roman" w:cs="Times New Roman"/>
          <w:sz w:val="24"/>
          <w:szCs w:val="24"/>
        </w:rPr>
        <w:t>nih rashoda, a odnose se na isp</w:t>
      </w:r>
      <w:r>
        <w:rPr>
          <w:rFonts w:ascii="Times New Roman" w:hAnsi="Times New Roman" w:cs="Times New Roman"/>
          <w:sz w:val="24"/>
          <w:szCs w:val="24"/>
        </w:rPr>
        <w:t>l</w:t>
      </w:r>
      <w:r w:rsidR="001B61F4">
        <w:rPr>
          <w:rFonts w:ascii="Times New Roman" w:hAnsi="Times New Roman" w:cs="Times New Roman"/>
          <w:sz w:val="24"/>
          <w:szCs w:val="24"/>
        </w:rPr>
        <w:t xml:space="preserve">ate naknade za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B61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ijevoz zaposlenika, putne troškove, dnevnice, stručna usavršavanja.</w:t>
      </w:r>
    </w:p>
    <w:p w:rsidR="003D4189" w:rsidRDefault="003D418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89" w:rsidRDefault="008212F8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2F8">
        <w:rPr>
          <w:rFonts w:ascii="Times New Roman" w:hAnsi="Times New Roman" w:cs="Times New Roman"/>
          <w:b/>
          <w:sz w:val="24"/>
          <w:szCs w:val="24"/>
        </w:rPr>
        <w:t>RASHODI ZA MAT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212F8">
        <w:rPr>
          <w:rFonts w:ascii="Times New Roman" w:hAnsi="Times New Roman" w:cs="Times New Roman"/>
          <w:b/>
          <w:sz w:val="24"/>
          <w:szCs w:val="24"/>
        </w:rPr>
        <w:t xml:space="preserve">RIJAL I </w:t>
      </w:r>
      <w:r>
        <w:rPr>
          <w:rFonts w:ascii="Times New Roman" w:hAnsi="Times New Roman" w:cs="Times New Roman"/>
          <w:b/>
          <w:sz w:val="24"/>
          <w:szCs w:val="24"/>
        </w:rPr>
        <w:t>ENERGIJU</w:t>
      </w:r>
      <w:r w:rsidRPr="00821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59">
        <w:rPr>
          <w:rFonts w:ascii="Times New Roman" w:hAnsi="Times New Roman" w:cs="Times New Roman"/>
          <w:b/>
          <w:sz w:val="24"/>
          <w:szCs w:val="24"/>
        </w:rPr>
        <w:t>88.790</w:t>
      </w:r>
      <w:r w:rsidR="00223E2C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čine </w:t>
      </w:r>
      <w:r w:rsidR="00067359">
        <w:rPr>
          <w:rFonts w:ascii="Times New Roman" w:hAnsi="Times New Roman" w:cs="Times New Roman"/>
          <w:b/>
          <w:sz w:val="24"/>
          <w:szCs w:val="24"/>
        </w:rPr>
        <w:t>4,07</w:t>
      </w:r>
      <w:r w:rsidRPr="008212F8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ukupnih rashoda. Odnose se na rashode za uredski materijal, literaturu, materijal za čišćenje i higijenske potrebe, električnu energiju, plin, gorivo, te za materijale za održavanje zgrada i opreme.</w:t>
      </w:r>
    </w:p>
    <w:p w:rsidR="008212F8" w:rsidRDefault="008212F8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2F8" w:rsidRDefault="008212F8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ZA USLUGE </w:t>
      </w:r>
      <w:r w:rsidR="00067359">
        <w:rPr>
          <w:rFonts w:ascii="Times New Roman" w:hAnsi="Times New Roman" w:cs="Times New Roman"/>
          <w:b/>
          <w:sz w:val="24"/>
          <w:szCs w:val="24"/>
        </w:rPr>
        <w:t>42.677</w:t>
      </w:r>
      <w:r w:rsidR="00223E2C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čine </w:t>
      </w:r>
      <w:r w:rsidR="00067359">
        <w:rPr>
          <w:rFonts w:ascii="Times New Roman" w:hAnsi="Times New Roman" w:cs="Times New Roman"/>
          <w:b/>
          <w:sz w:val="24"/>
          <w:szCs w:val="24"/>
        </w:rPr>
        <w:t>1,96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ukupnih rashoda. Odnose se na usluge telefona, poštarina, prijevoz učenika, usluge održavanja zgrada i opreme,</w:t>
      </w:r>
      <w:r w:rsidR="000174A9">
        <w:rPr>
          <w:rFonts w:ascii="Times New Roman" w:hAnsi="Times New Roman" w:cs="Times New Roman"/>
          <w:sz w:val="24"/>
          <w:szCs w:val="24"/>
        </w:rPr>
        <w:t xml:space="preserve"> komunalne, dimnjačarske, veterinarske, liječničke, laboratorijske usluge, usluge za računalne programe, registraciju vozila, te ostale usluge.</w:t>
      </w:r>
    </w:p>
    <w:p w:rsidR="000174A9" w:rsidRDefault="000174A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4A9" w:rsidRDefault="000174A9" w:rsidP="006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4A9" w:rsidRDefault="000174A9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OSTALI NESPOMENUTI RASHODI </w:t>
      </w:r>
      <w:r w:rsidRPr="00017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59">
        <w:rPr>
          <w:rFonts w:ascii="Times New Roman" w:hAnsi="Times New Roman" w:cs="Times New Roman"/>
          <w:b/>
          <w:sz w:val="24"/>
          <w:szCs w:val="24"/>
        </w:rPr>
        <w:t>4.700</w:t>
      </w:r>
      <w:r w:rsidR="00376C4C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čine </w:t>
      </w:r>
      <w:r w:rsidR="00067359">
        <w:rPr>
          <w:rFonts w:ascii="Times New Roman" w:hAnsi="Times New Roman" w:cs="Times New Roman"/>
          <w:b/>
          <w:sz w:val="24"/>
          <w:szCs w:val="24"/>
        </w:rPr>
        <w:t xml:space="preserve">0,22 </w:t>
      </w:r>
      <w:r w:rsidRPr="000174A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ukupnih rashoda. Odnose se</w:t>
      </w:r>
      <w:r w:rsidR="00376C4C">
        <w:rPr>
          <w:rFonts w:ascii="Times New Roman" w:hAnsi="Times New Roman" w:cs="Times New Roman"/>
          <w:sz w:val="24"/>
          <w:szCs w:val="24"/>
        </w:rPr>
        <w:t xml:space="preserve"> na premije osiguranja zgrada,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376C4C">
        <w:rPr>
          <w:rFonts w:ascii="Times New Roman" w:hAnsi="Times New Roman" w:cs="Times New Roman"/>
          <w:sz w:val="24"/>
          <w:szCs w:val="24"/>
        </w:rPr>
        <w:t xml:space="preserve"> i učenika,</w:t>
      </w:r>
      <w:r>
        <w:rPr>
          <w:rFonts w:ascii="Times New Roman" w:hAnsi="Times New Roman" w:cs="Times New Roman"/>
          <w:sz w:val="24"/>
          <w:szCs w:val="24"/>
        </w:rPr>
        <w:t xml:space="preserve"> naknadu za nezapošljavanje invalida, reprezentaciju, članarine.</w:t>
      </w:r>
    </w:p>
    <w:p w:rsidR="000174A9" w:rsidRDefault="000174A9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4A9" w:rsidRDefault="000174A9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4A9">
        <w:rPr>
          <w:rFonts w:ascii="Times New Roman" w:hAnsi="Times New Roman" w:cs="Times New Roman"/>
          <w:b/>
          <w:sz w:val="24"/>
          <w:szCs w:val="24"/>
        </w:rPr>
        <w:t>FINANCIJSKI RASHODI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59">
        <w:rPr>
          <w:rFonts w:ascii="Times New Roman" w:hAnsi="Times New Roman" w:cs="Times New Roman"/>
          <w:b/>
          <w:sz w:val="24"/>
          <w:szCs w:val="24"/>
        </w:rPr>
        <w:t>747</w:t>
      </w:r>
      <w:r w:rsidR="00376C4C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čine </w:t>
      </w:r>
      <w:r w:rsidR="00376C4C">
        <w:rPr>
          <w:rFonts w:ascii="Times New Roman" w:hAnsi="Times New Roman" w:cs="Times New Roman"/>
          <w:b/>
          <w:sz w:val="24"/>
          <w:szCs w:val="24"/>
        </w:rPr>
        <w:t>0,</w:t>
      </w:r>
      <w:r w:rsidR="00067359">
        <w:rPr>
          <w:rFonts w:ascii="Times New Roman" w:hAnsi="Times New Roman" w:cs="Times New Roman"/>
          <w:b/>
          <w:sz w:val="24"/>
          <w:szCs w:val="24"/>
        </w:rPr>
        <w:t>03</w:t>
      </w:r>
      <w:r w:rsidRPr="000174A9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ukupnih rashoda. Odnose se na usluge platnog prometa, te na </w:t>
      </w:r>
      <w:r w:rsidR="0006166B">
        <w:rPr>
          <w:rFonts w:ascii="Times New Roman" w:hAnsi="Times New Roman" w:cs="Times New Roman"/>
          <w:sz w:val="24"/>
          <w:szCs w:val="24"/>
        </w:rPr>
        <w:t>zatezne kamate iz poslovnih odnosa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359" w:rsidRDefault="00067359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359" w:rsidRPr="00067359" w:rsidRDefault="00067359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ZA NABAVU NEFINANCIJSKE IMOVINE 4.6</w:t>
      </w:r>
      <w:r w:rsidR="00EF64B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 EUR</w:t>
      </w:r>
      <w:r>
        <w:rPr>
          <w:rFonts w:ascii="Times New Roman" w:hAnsi="Times New Roman" w:cs="Times New Roman"/>
          <w:sz w:val="24"/>
          <w:szCs w:val="24"/>
        </w:rPr>
        <w:t xml:space="preserve"> čine 0,21 % ukupnih rashoda. Odnose se na nabavu opreme za školu i učionice ( klima uređaji, opremanje</w:t>
      </w:r>
      <w:r w:rsidR="00EF64B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abineta kuharstva</w:t>
      </w:r>
      <w:r w:rsidR="00EF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frizerskog salona), te za nabavu besplatnih udžbenika za učenike i opremanje školske knjižnice.</w:t>
      </w:r>
    </w:p>
    <w:p w:rsidR="00027BE5" w:rsidRDefault="00027BE5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66B" w:rsidRDefault="0006166B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66B" w:rsidRPr="00361E72" w:rsidRDefault="00EF64BC" w:rsidP="00017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72">
        <w:rPr>
          <w:rFonts w:ascii="Times New Roman" w:hAnsi="Times New Roman" w:cs="Times New Roman"/>
          <w:b/>
          <w:sz w:val="24"/>
          <w:szCs w:val="24"/>
        </w:rPr>
        <w:lastRenderedPageBreak/>
        <w:t>Obrazloženje posebnog dijela financijskog plana:</w:t>
      </w:r>
    </w:p>
    <w:p w:rsidR="00EF64BC" w:rsidRDefault="00EF64BC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4BC" w:rsidRDefault="00EF64BC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djelatnost ustanova srednje škole provodit će se kroz aktivnosti:</w:t>
      </w:r>
    </w:p>
    <w:p w:rsidR="00EF64BC" w:rsidRDefault="00EF64BC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4BC" w:rsidRDefault="00EF64BC" w:rsidP="00EF64B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Redovna djelatnost – odnosi se na redovnu djelatnost škole iz koje se financiraju troškovi zaposlenih, materijalni troškovi</w:t>
      </w:r>
      <w:r w:rsidR="007C4398">
        <w:rPr>
          <w:rFonts w:ascii="Times New Roman" w:hAnsi="Times New Roman" w:cs="Times New Roman"/>
          <w:sz w:val="24"/>
          <w:szCs w:val="24"/>
        </w:rPr>
        <w:t xml:space="preserve"> i ostali troškovi potrebni za funkcioniranje škole. Ove aktivnosti imaju za cilj provođe</w:t>
      </w:r>
      <w:r w:rsidR="00CE3DE2">
        <w:rPr>
          <w:rFonts w:ascii="Times New Roman" w:hAnsi="Times New Roman" w:cs="Times New Roman"/>
          <w:sz w:val="24"/>
          <w:szCs w:val="24"/>
        </w:rPr>
        <w:t>nje kvalitetne nastave i obrazov</w:t>
      </w:r>
      <w:r w:rsidR="007C4398">
        <w:rPr>
          <w:rFonts w:ascii="Times New Roman" w:hAnsi="Times New Roman" w:cs="Times New Roman"/>
          <w:sz w:val="24"/>
          <w:szCs w:val="24"/>
        </w:rPr>
        <w:t>nih programa za učenike.</w:t>
      </w:r>
    </w:p>
    <w:p w:rsidR="007C4398" w:rsidRDefault="007C4398" w:rsidP="00EF64B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Vlastita proizvodnja i usluge – odnosi se na usluge frizerskog salon,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metalske radionice, usluge učeničkog servisa te prodaje roba sa poljoprivrednih proizvoda. Cilj je dobivena sredstva utrošiti u poboljšanje usluga i uključivanje učenika u rad sa svrhom stjecanja prijeko potrebnih iskustava stvarnog života.</w:t>
      </w:r>
    </w:p>
    <w:p w:rsidR="007C4398" w:rsidRPr="00EF64BC" w:rsidRDefault="007C4398" w:rsidP="00EF64B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Pomoćnik u nastavi – aktivnost se odnosi na zapošljavanje djelatnika koji pomažu učenicima sa poteškoćama u nastavi, a koja se financira od strane VSŽ. Cilj je olakšati proces učenja i socijalizacije i pružiti jednake mogućnosti obrazovanja za sve učenike.</w:t>
      </w:r>
    </w:p>
    <w:p w:rsidR="00027BE5" w:rsidRDefault="00027BE5" w:rsidP="0001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A73" w:rsidRPr="00636A73" w:rsidRDefault="00636A73" w:rsidP="0063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C" w:rsidRDefault="00B01702" w:rsidP="00B0170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02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temeljenim na pokazateljima uspješnosti iz nadležnosti proračunskog korisnika u prethodnoj godini</w:t>
      </w:r>
    </w:p>
    <w:p w:rsidR="00231566" w:rsidRDefault="00231566" w:rsidP="002315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051" w:rsidRDefault="006E6051" w:rsidP="00231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Knjižnica, informatička učionica, te svi praktikumi opremljeni su svom potrebnom opremom i pomagalima za efikasno i kvalitetno provođenje obrazovanja.   </w:t>
      </w:r>
    </w:p>
    <w:p w:rsidR="006E6051" w:rsidRDefault="006E6051" w:rsidP="00231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402" w:rsidRDefault="00CC4402" w:rsidP="00231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školskoj godini 2022./2023. naša učenica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Aarlović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vodstvom mentorice Jasenke Nikolić osvojila je prvo mjesto na državnom natjecanju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disciplini AGRO.</w:t>
      </w:r>
    </w:p>
    <w:p w:rsidR="00CC4402" w:rsidRDefault="00CC4402" w:rsidP="00231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Učenice Lucija Baotić i 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Zurak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osvojile su prvo mjesto na županijskom natjecanju iz geografije pod vodstvom mentora Davora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B62" w:rsidRDefault="00525B62" w:rsidP="00231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djelatnici Vedrana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Davor Relja izabrani su u </w:t>
      </w:r>
      <w:r w:rsidR="00361E72">
        <w:rPr>
          <w:rFonts w:ascii="Times New Roman" w:hAnsi="Times New Roman" w:cs="Times New Roman"/>
          <w:sz w:val="24"/>
          <w:szCs w:val="24"/>
        </w:rPr>
        <w:t>505</w:t>
      </w:r>
      <w:r w:rsidRPr="00525B62">
        <w:rPr>
          <w:rFonts w:ascii="Times New Roman" w:hAnsi="Times New Roman" w:cs="Times New Roman"/>
          <w:sz w:val="24"/>
          <w:szCs w:val="24"/>
        </w:rPr>
        <w:t xml:space="preserve"> najuspješnijih </w:t>
      </w:r>
      <w:r>
        <w:rPr>
          <w:rFonts w:ascii="Times New Roman" w:hAnsi="Times New Roman" w:cs="Times New Roman"/>
          <w:sz w:val="24"/>
          <w:szCs w:val="24"/>
        </w:rPr>
        <w:t xml:space="preserve">odgojno-obrazovnih </w:t>
      </w:r>
      <w:r w:rsidRPr="00525B62">
        <w:rPr>
          <w:rFonts w:ascii="Times New Roman" w:hAnsi="Times New Roman" w:cs="Times New Roman"/>
          <w:sz w:val="24"/>
          <w:szCs w:val="24"/>
        </w:rPr>
        <w:t>djelatnika u području obrazovanja u školskoj</w:t>
      </w:r>
      <w:r w:rsidR="00361E72">
        <w:rPr>
          <w:rFonts w:ascii="Times New Roman" w:hAnsi="Times New Roman" w:cs="Times New Roman"/>
          <w:sz w:val="24"/>
          <w:szCs w:val="24"/>
        </w:rPr>
        <w:t xml:space="preserve"> godini 2022./2023</w:t>
      </w:r>
      <w:r w:rsidRPr="00525B62">
        <w:rPr>
          <w:rFonts w:ascii="Times New Roman" w:hAnsi="Times New Roman" w:cs="Times New Roman"/>
          <w:sz w:val="24"/>
          <w:szCs w:val="24"/>
        </w:rPr>
        <w:t>.</w:t>
      </w:r>
    </w:p>
    <w:p w:rsidR="00795ECE" w:rsidRDefault="00795ECE" w:rsidP="00231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CE" w:rsidRDefault="00795ECE" w:rsidP="00231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CE" w:rsidRDefault="00795ECE" w:rsidP="00231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CE" w:rsidRDefault="00502E28" w:rsidP="00795E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5ECE">
        <w:rPr>
          <w:rFonts w:ascii="Times New Roman" w:hAnsi="Times New Roman" w:cs="Times New Roman"/>
          <w:sz w:val="24"/>
          <w:szCs w:val="24"/>
        </w:rPr>
        <w:t>avnateljica:</w:t>
      </w:r>
    </w:p>
    <w:p w:rsidR="00795ECE" w:rsidRPr="00E87CFA" w:rsidRDefault="00795ECE" w:rsidP="00795E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Ivančičević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795ECE" w:rsidRDefault="00795ECE" w:rsidP="00795EC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9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C43"/>
    <w:multiLevelType w:val="hybridMultilevel"/>
    <w:tmpl w:val="F73430F6"/>
    <w:lvl w:ilvl="0" w:tplc="5BFEB9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206A"/>
    <w:multiLevelType w:val="hybridMultilevel"/>
    <w:tmpl w:val="6A581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51099"/>
    <w:multiLevelType w:val="hybridMultilevel"/>
    <w:tmpl w:val="01C42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73"/>
    <w:rsid w:val="000023FB"/>
    <w:rsid w:val="000174A9"/>
    <w:rsid w:val="00027BE5"/>
    <w:rsid w:val="00027DD8"/>
    <w:rsid w:val="0006166B"/>
    <w:rsid w:val="00067359"/>
    <w:rsid w:val="001B133E"/>
    <w:rsid w:val="001B61F4"/>
    <w:rsid w:val="00223E2C"/>
    <w:rsid w:val="00231566"/>
    <w:rsid w:val="002D6026"/>
    <w:rsid w:val="00334571"/>
    <w:rsid w:val="00361E72"/>
    <w:rsid w:val="00366DC1"/>
    <w:rsid w:val="00376C4C"/>
    <w:rsid w:val="003A273B"/>
    <w:rsid w:val="003D4189"/>
    <w:rsid w:val="003D7141"/>
    <w:rsid w:val="004B2200"/>
    <w:rsid w:val="00502E28"/>
    <w:rsid w:val="005049E5"/>
    <w:rsid w:val="00512C0E"/>
    <w:rsid w:val="00525B62"/>
    <w:rsid w:val="00636A73"/>
    <w:rsid w:val="006E6051"/>
    <w:rsid w:val="0076408F"/>
    <w:rsid w:val="00795ECE"/>
    <w:rsid w:val="007C4398"/>
    <w:rsid w:val="007E4C99"/>
    <w:rsid w:val="008212F8"/>
    <w:rsid w:val="0087278C"/>
    <w:rsid w:val="00894689"/>
    <w:rsid w:val="008A7C65"/>
    <w:rsid w:val="00931FC9"/>
    <w:rsid w:val="00A12CC1"/>
    <w:rsid w:val="00B01702"/>
    <w:rsid w:val="00B23560"/>
    <w:rsid w:val="00B97CB7"/>
    <w:rsid w:val="00BF0827"/>
    <w:rsid w:val="00BF1BD7"/>
    <w:rsid w:val="00C13DD9"/>
    <w:rsid w:val="00CC4402"/>
    <w:rsid w:val="00CE3DE2"/>
    <w:rsid w:val="00D41284"/>
    <w:rsid w:val="00E1174E"/>
    <w:rsid w:val="00E977AC"/>
    <w:rsid w:val="00EB4FAC"/>
    <w:rsid w:val="00E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312A-2D9D-40A0-AA93-84C2B44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7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BE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D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6162-B20E-4030-8A4C-A4BB2DD1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Šimić</dc:creator>
  <cp:keywords/>
  <dc:description/>
  <cp:lastModifiedBy>Korisnik</cp:lastModifiedBy>
  <cp:revision>7</cp:revision>
  <cp:lastPrinted>2023-10-09T05:23:00Z</cp:lastPrinted>
  <dcterms:created xsi:type="dcterms:W3CDTF">2023-10-08T23:30:00Z</dcterms:created>
  <dcterms:modified xsi:type="dcterms:W3CDTF">2023-10-09T05:24:00Z</dcterms:modified>
</cp:coreProperties>
</file>