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0A79A" w14:textId="16CE4F4B" w:rsidR="00DF1321" w:rsidRPr="001E5DA1" w:rsidRDefault="00F20D4B" w:rsidP="00417173">
      <w:pPr>
        <w:ind w:left="0" w:firstLine="0"/>
        <w:jc w:val="both"/>
        <w:rPr>
          <w:rFonts w:ascii="Garamond" w:hAnsi="Garamond"/>
        </w:rPr>
      </w:pPr>
      <w:bookmarkStart w:id="0" w:name="_GoBack"/>
      <w:bookmarkEnd w:id="0"/>
      <w:r w:rsidRPr="001E5DA1">
        <w:rPr>
          <w:rFonts w:ascii="Garamond" w:hAnsi="Garamond"/>
        </w:rPr>
        <w:t>N</w:t>
      </w:r>
      <w:r w:rsidR="000832C8" w:rsidRPr="001E5DA1">
        <w:rPr>
          <w:rFonts w:ascii="Garamond" w:hAnsi="Garamond"/>
        </w:rPr>
        <w:t xml:space="preserve">a temelju članka 107. Zakona o odgoju i obrazovanju u osnovnoj i srednjoj školi („Narodne novine“ </w:t>
      </w:r>
      <w:r w:rsidR="000C2E62" w:rsidRPr="001E5DA1">
        <w:rPr>
          <w:rFonts w:ascii="Garamond" w:hAnsi="Garamond"/>
        </w:rPr>
        <w:t xml:space="preserve">87/08, 86/09, 92/10, 105/10, 90/11, 5/12, 16/12, 86/12, 126/12, 94/13, 152/14, 07/17, 68/18, 98/19, 64/20, 151/22, </w:t>
      </w:r>
      <w:r w:rsidR="00837A08">
        <w:rPr>
          <w:rFonts w:ascii="Garamond" w:hAnsi="Garamond"/>
        </w:rPr>
        <w:t xml:space="preserve">155/23, </w:t>
      </w:r>
      <w:r w:rsidR="000C2E62" w:rsidRPr="001E5DA1">
        <w:rPr>
          <w:rFonts w:ascii="Garamond" w:hAnsi="Garamond"/>
        </w:rPr>
        <w:t>156/23</w:t>
      </w:r>
      <w:r w:rsidR="000832C8" w:rsidRPr="001E5DA1">
        <w:rPr>
          <w:rFonts w:ascii="Garamond" w:hAnsi="Garamond"/>
        </w:rPr>
        <w:t xml:space="preserve">) </w:t>
      </w:r>
      <w:r w:rsidR="00726E28" w:rsidRPr="001E5DA1">
        <w:rPr>
          <w:rFonts w:ascii="Garamond" w:hAnsi="Garamond"/>
        </w:rPr>
        <w:t xml:space="preserve">te prema odredbama članka 3. Pravilnika o načinu i postupku zapošljavanja u Obrtničko-industrijskoj školi Županja, </w:t>
      </w:r>
      <w:r w:rsidR="00A36B28" w:rsidRPr="001E5DA1">
        <w:rPr>
          <w:rFonts w:ascii="Garamond" w:hAnsi="Garamond"/>
        </w:rPr>
        <w:t xml:space="preserve">ravnateljica </w:t>
      </w:r>
      <w:r w:rsidR="004B6846" w:rsidRPr="001E5DA1">
        <w:rPr>
          <w:rFonts w:ascii="Garamond" w:hAnsi="Garamond"/>
        </w:rPr>
        <w:t>Obrtničko-industrijsk</w:t>
      </w:r>
      <w:r w:rsidR="00A36B28" w:rsidRPr="001E5DA1">
        <w:rPr>
          <w:rFonts w:ascii="Garamond" w:hAnsi="Garamond"/>
        </w:rPr>
        <w:t>e</w:t>
      </w:r>
      <w:r w:rsidR="004B6846" w:rsidRPr="001E5DA1">
        <w:rPr>
          <w:rFonts w:ascii="Garamond" w:hAnsi="Garamond"/>
        </w:rPr>
        <w:t xml:space="preserve"> škol</w:t>
      </w:r>
      <w:r w:rsidR="00A36B28" w:rsidRPr="001E5DA1">
        <w:rPr>
          <w:rFonts w:ascii="Garamond" w:hAnsi="Garamond"/>
        </w:rPr>
        <w:t>e</w:t>
      </w:r>
      <w:r w:rsidR="004B6846" w:rsidRPr="001E5DA1">
        <w:rPr>
          <w:rFonts w:ascii="Garamond" w:hAnsi="Garamond"/>
        </w:rPr>
        <w:t xml:space="preserve"> Županja, </w:t>
      </w:r>
      <w:r w:rsidR="00A84673" w:rsidRPr="001E5DA1">
        <w:rPr>
          <w:rFonts w:ascii="Garamond" w:hAnsi="Garamond"/>
        </w:rPr>
        <w:t>Veliki</w:t>
      </w:r>
      <w:r w:rsidR="002C7C4A" w:rsidRPr="001E5DA1">
        <w:rPr>
          <w:rFonts w:ascii="Garamond" w:hAnsi="Garamond"/>
        </w:rPr>
        <w:t xml:space="preserve"> </w:t>
      </w:r>
      <w:r w:rsidR="003F3A70" w:rsidRPr="001E5DA1">
        <w:rPr>
          <w:rFonts w:ascii="Garamond" w:hAnsi="Garamond"/>
        </w:rPr>
        <w:t>k</w:t>
      </w:r>
      <w:r w:rsidR="004B6846" w:rsidRPr="001E5DA1">
        <w:rPr>
          <w:rFonts w:ascii="Garamond" w:hAnsi="Garamond"/>
        </w:rPr>
        <w:t>raj 42</w:t>
      </w:r>
      <w:r w:rsidR="00837A08">
        <w:rPr>
          <w:rFonts w:ascii="Garamond" w:hAnsi="Garamond"/>
        </w:rPr>
        <w:t>,</w:t>
      </w:r>
      <w:r w:rsidR="004B6846" w:rsidRPr="001E5DA1">
        <w:rPr>
          <w:rFonts w:ascii="Garamond" w:hAnsi="Garamond"/>
        </w:rPr>
        <w:t xml:space="preserve"> Županja</w:t>
      </w:r>
      <w:r w:rsidR="000832C8" w:rsidRPr="001E5DA1">
        <w:rPr>
          <w:rFonts w:ascii="Garamond" w:hAnsi="Garamond"/>
        </w:rPr>
        <w:t xml:space="preserve"> raspisuje   </w:t>
      </w:r>
    </w:p>
    <w:p w14:paraId="1E0A9BC9" w14:textId="77777777" w:rsidR="00DF1321" w:rsidRPr="001E5DA1" w:rsidRDefault="000832C8">
      <w:pPr>
        <w:spacing w:after="66" w:line="259" w:lineRule="auto"/>
        <w:ind w:left="0" w:firstLine="0"/>
        <w:rPr>
          <w:rFonts w:ascii="Garamond" w:hAnsi="Garamond"/>
        </w:rPr>
      </w:pPr>
      <w:r w:rsidRPr="001E5DA1">
        <w:rPr>
          <w:rFonts w:ascii="Garamond" w:hAnsi="Garamond"/>
        </w:rPr>
        <w:t xml:space="preserve"> </w:t>
      </w:r>
    </w:p>
    <w:p w14:paraId="18072385" w14:textId="7FF307DE" w:rsidR="002C7C4A" w:rsidRPr="001E5DA1" w:rsidRDefault="000832C8" w:rsidP="00C35C2A">
      <w:pPr>
        <w:ind w:left="0" w:right="-1" w:firstLine="0"/>
        <w:jc w:val="center"/>
        <w:rPr>
          <w:rFonts w:ascii="Garamond" w:hAnsi="Garamond"/>
          <w:b/>
          <w:bCs/>
          <w:sz w:val="28"/>
        </w:rPr>
      </w:pPr>
      <w:r w:rsidRPr="001E5DA1">
        <w:rPr>
          <w:rFonts w:ascii="Garamond" w:hAnsi="Garamond"/>
          <w:b/>
          <w:bCs/>
          <w:sz w:val="28"/>
        </w:rPr>
        <w:t>N A T J E Č A J</w:t>
      </w:r>
    </w:p>
    <w:p w14:paraId="64EA7351" w14:textId="4440681D" w:rsidR="00DF1321" w:rsidRPr="001E5DA1" w:rsidRDefault="000832C8" w:rsidP="00C35C2A">
      <w:pPr>
        <w:ind w:left="0" w:right="-1" w:firstLine="0"/>
        <w:jc w:val="center"/>
        <w:rPr>
          <w:rFonts w:ascii="Garamond" w:hAnsi="Garamond"/>
          <w:b/>
          <w:bCs/>
          <w:i/>
          <w:iCs/>
        </w:rPr>
      </w:pPr>
      <w:r w:rsidRPr="001E5DA1">
        <w:rPr>
          <w:rFonts w:ascii="Garamond" w:hAnsi="Garamond"/>
          <w:b/>
          <w:bCs/>
          <w:i/>
          <w:iCs/>
        </w:rPr>
        <w:t xml:space="preserve">za </w:t>
      </w:r>
      <w:r w:rsidR="00A36B28" w:rsidRPr="001E5DA1">
        <w:rPr>
          <w:rFonts w:ascii="Garamond" w:hAnsi="Garamond"/>
          <w:b/>
          <w:bCs/>
          <w:i/>
          <w:iCs/>
        </w:rPr>
        <w:t>popunu</w:t>
      </w:r>
      <w:r w:rsidRPr="001E5DA1">
        <w:rPr>
          <w:rFonts w:ascii="Garamond" w:hAnsi="Garamond"/>
          <w:b/>
          <w:bCs/>
          <w:i/>
          <w:iCs/>
        </w:rPr>
        <w:t xml:space="preserve"> radnog </w:t>
      </w:r>
      <w:r w:rsidR="00A36B28" w:rsidRPr="001E5DA1">
        <w:rPr>
          <w:rFonts w:ascii="Garamond" w:hAnsi="Garamond"/>
          <w:b/>
          <w:bCs/>
          <w:i/>
          <w:iCs/>
        </w:rPr>
        <w:t>mjesta</w:t>
      </w:r>
    </w:p>
    <w:p w14:paraId="1156C7A4" w14:textId="77777777" w:rsidR="00DF1321" w:rsidRPr="001E5DA1" w:rsidRDefault="000832C8">
      <w:pPr>
        <w:spacing w:after="0" w:line="259" w:lineRule="auto"/>
        <w:ind w:left="63" w:firstLine="0"/>
        <w:jc w:val="center"/>
        <w:rPr>
          <w:rFonts w:ascii="Garamond" w:hAnsi="Garamond"/>
        </w:rPr>
      </w:pPr>
      <w:r w:rsidRPr="001E5DA1">
        <w:rPr>
          <w:rFonts w:ascii="Garamond" w:hAnsi="Garamond"/>
        </w:rPr>
        <w:t xml:space="preserve"> </w:t>
      </w:r>
    </w:p>
    <w:p w14:paraId="2FE30015" w14:textId="6D7AB3CE" w:rsidR="00795D57" w:rsidRPr="001E5DA1" w:rsidRDefault="00795D57" w:rsidP="00795D57">
      <w:pPr>
        <w:pStyle w:val="Odlomakpopisa"/>
        <w:numPr>
          <w:ilvl w:val="0"/>
          <w:numId w:val="7"/>
        </w:numPr>
        <w:spacing w:after="23" w:line="259" w:lineRule="auto"/>
        <w:jc w:val="both"/>
        <w:rPr>
          <w:rFonts w:ascii="Garamond" w:hAnsi="Garamond"/>
        </w:rPr>
      </w:pPr>
      <w:bookmarkStart w:id="1" w:name="_Hlk179181629"/>
      <w:bookmarkStart w:id="2" w:name="_Hlk148947954"/>
      <w:r w:rsidRPr="001E5DA1">
        <w:rPr>
          <w:rFonts w:ascii="Garamond" w:hAnsi="Garamond"/>
          <w:b/>
        </w:rPr>
        <w:t>NASTAVNIK STRUKOVNIH PREDMETA I PRAKTIČNE NASTAVE IZ PODRUČJA STROJARSTVA</w:t>
      </w:r>
      <w:r w:rsidRPr="001E5DA1">
        <w:rPr>
          <w:rFonts w:ascii="Garamond" w:hAnsi="Garamond"/>
        </w:rPr>
        <w:t xml:space="preserve">  </w:t>
      </w:r>
    </w:p>
    <w:p w14:paraId="3286F368" w14:textId="0528EACB" w:rsidR="00795D57" w:rsidRPr="00ED61F0" w:rsidRDefault="000B39EA" w:rsidP="00795D57">
      <w:pPr>
        <w:spacing w:after="23" w:line="259" w:lineRule="auto"/>
        <w:ind w:left="1701" w:hanging="141"/>
        <w:jc w:val="both"/>
        <w:rPr>
          <w:rFonts w:ascii="Garamond" w:hAnsi="Garamond"/>
          <w:i/>
          <w:iCs/>
          <w:color w:val="000000" w:themeColor="text1"/>
        </w:rPr>
      </w:pPr>
      <w:r>
        <w:rPr>
          <w:rFonts w:ascii="Garamond" w:hAnsi="Garamond"/>
          <w:i/>
          <w:iCs/>
        </w:rPr>
        <w:t>1 izvršitelj/</w:t>
      </w:r>
      <w:proofErr w:type="spellStart"/>
      <w:r>
        <w:rPr>
          <w:rFonts w:ascii="Garamond" w:hAnsi="Garamond"/>
          <w:i/>
          <w:iCs/>
        </w:rPr>
        <w:t>ica</w:t>
      </w:r>
      <w:proofErr w:type="spellEnd"/>
      <w:r>
        <w:rPr>
          <w:rFonts w:ascii="Garamond" w:hAnsi="Garamond"/>
          <w:i/>
          <w:iCs/>
        </w:rPr>
        <w:t xml:space="preserve">, na </w:t>
      </w:r>
      <w:r w:rsidR="00795D57" w:rsidRPr="00ED61F0">
        <w:rPr>
          <w:rFonts w:ascii="Garamond" w:hAnsi="Garamond"/>
          <w:i/>
          <w:iCs/>
        </w:rPr>
        <w:t>određeno vrijeme, nepuno radno vrijeme</w:t>
      </w:r>
      <w:r>
        <w:rPr>
          <w:rFonts w:ascii="Garamond" w:hAnsi="Garamond"/>
          <w:i/>
          <w:iCs/>
        </w:rPr>
        <w:t xml:space="preserve"> do povratka odsutnog radnika</w:t>
      </w:r>
      <w:r w:rsidR="00795D57" w:rsidRPr="00ED61F0">
        <w:rPr>
          <w:rFonts w:ascii="Garamond" w:hAnsi="Garamond"/>
          <w:i/>
          <w:iCs/>
        </w:rPr>
        <w:t xml:space="preserve"> – 20 </w:t>
      </w:r>
      <w:r w:rsidR="00795D57" w:rsidRPr="00ED61F0">
        <w:rPr>
          <w:rFonts w:ascii="Garamond" w:hAnsi="Garamond"/>
          <w:i/>
          <w:iCs/>
          <w:color w:val="000000" w:themeColor="text1"/>
        </w:rPr>
        <w:t xml:space="preserve">sati nastave </w:t>
      </w:r>
      <w:r w:rsidR="00ED61F0" w:rsidRPr="00ED61F0">
        <w:rPr>
          <w:rFonts w:ascii="Garamond" w:hAnsi="Garamond"/>
          <w:i/>
          <w:iCs/>
          <w:color w:val="000000" w:themeColor="text1"/>
        </w:rPr>
        <w:t>i pripadajuća količina ukupnog radnog vremena</w:t>
      </w:r>
    </w:p>
    <w:bookmarkEnd w:id="1"/>
    <w:p w14:paraId="038E84BB" w14:textId="0D86A578" w:rsidR="00795D57" w:rsidRPr="001E5DA1" w:rsidRDefault="00795D57" w:rsidP="00795D57">
      <w:pPr>
        <w:spacing w:after="23" w:line="259" w:lineRule="auto"/>
        <w:ind w:left="1701" w:hanging="141"/>
        <w:jc w:val="both"/>
        <w:rPr>
          <w:rFonts w:ascii="Garamond" w:hAnsi="Garamond"/>
          <w:color w:val="000000" w:themeColor="text1"/>
        </w:rPr>
      </w:pPr>
    </w:p>
    <w:p w14:paraId="44AE21B2" w14:textId="61467CB5" w:rsidR="00795D57" w:rsidRPr="001E5DA1" w:rsidRDefault="00795D57" w:rsidP="00795D57">
      <w:pPr>
        <w:pStyle w:val="Odlomakpopisa"/>
        <w:numPr>
          <w:ilvl w:val="0"/>
          <w:numId w:val="7"/>
        </w:numPr>
        <w:spacing w:after="23" w:line="259" w:lineRule="auto"/>
        <w:jc w:val="both"/>
        <w:rPr>
          <w:rFonts w:ascii="Garamond" w:hAnsi="Garamond"/>
        </w:rPr>
      </w:pPr>
      <w:r w:rsidRPr="001E5DA1">
        <w:rPr>
          <w:rFonts w:ascii="Garamond" w:hAnsi="Garamond"/>
          <w:b/>
        </w:rPr>
        <w:t xml:space="preserve">NASTAVNIK STRUKOVNIH PREDMETA I PRAKTIČNE NASTAVE IZ </w:t>
      </w:r>
      <w:r w:rsidR="000B39EA">
        <w:rPr>
          <w:rFonts w:ascii="Garamond" w:hAnsi="Garamond"/>
          <w:b/>
        </w:rPr>
        <w:t>PODRUČJA KUHARSTVA</w:t>
      </w:r>
    </w:p>
    <w:p w14:paraId="674F884C" w14:textId="69EC8ED7" w:rsidR="00795D57" w:rsidRPr="00ED61F0" w:rsidRDefault="00795D57" w:rsidP="00795D57">
      <w:pPr>
        <w:spacing w:after="23" w:line="259" w:lineRule="auto"/>
        <w:ind w:left="1560" w:hanging="144"/>
        <w:jc w:val="both"/>
        <w:rPr>
          <w:rFonts w:ascii="Garamond" w:hAnsi="Garamond"/>
          <w:i/>
          <w:iCs/>
          <w:color w:val="000000" w:themeColor="text1"/>
        </w:rPr>
      </w:pPr>
      <w:r w:rsidRPr="00ED61F0">
        <w:rPr>
          <w:rFonts w:ascii="Garamond" w:hAnsi="Garamond"/>
          <w:i/>
          <w:iCs/>
        </w:rPr>
        <w:t>1 izvršitelj/</w:t>
      </w:r>
      <w:proofErr w:type="spellStart"/>
      <w:r w:rsidRPr="00ED61F0">
        <w:rPr>
          <w:rFonts w:ascii="Garamond" w:hAnsi="Garamond"/>
          <w:i/>
          <w:iCs/>
        </w:rPr>
        <w:t>ica</w:t>
      </w:r>
      <w:proofErr w:type="spellEnd"/>
      <w:r w:rsidRPr="00ED61F0">
        <w:rPr>
          <w:rFonts w:ascii="Garamond" w:hAnsi="Garamond"/>
          <w:i/>
          <w:iCs/>
        </w:rPr>
        <w:t xml:space="preserve">, na </w:t>
      </w:r>
      <w:r w:rsidR="000B39EA">
        <w:rPr>
          <w:rFonts w:ascii="Garamond" w:hAnsi="Garamond"/>
          <w:i/>
          <w:iCs/>
        </w:rPr>
        <w:t>ne</w:t>
      </w:r>
      <w:r w:rsidRPr="00ED61F0">
        <w:rPr>
          <w:rFonts w:ascii="Garamond" w:hAnsi="Garamond"/>
          <w:i/>
          <w:iCs/>
        </w:rPr>
        <w:t>odre</w:t>
      </w:r>
      <w:r w:rsidR="000B39EA">
        <w:rPr>
          <w:rFonts w:ascii="Garamond" w:hAnsi="Garamond"/>
          <w:i/>
          <w:iCs/>
        </w:rPr>
        <w:t xml:space="preserve">đeno puno radno vrijeme </w:t>
      </w:r>
    </w:p>
    <w:p w14:paraId="51F21CFA" w14:textId="0E7142CC" w:rsidR="004D2363" w:rsidRPr="001E5DA1" w:rsidRDefault="004D2363" w:rsidP="00795D57">
      <w:pPr>
        <w:spacing w:after="23" w:line="259" w:lineRule="auto"/>
        <w:ind w:left="1560" w:hanging="144"/>
        <w:jc w:val="both"/>
        <w:rPr>
          <w:rFonts w:ascii="Garamond" w:hAnsi="Garamond"/>
          <w:color w:val="000000" w:themeColor="text1"/>
        </w:rPr>
      </w:pPr>
    </w:p>
    <w:p w14:paraId="24BEA7ED" w14:textId="7B8B1AD4" w:rsidR="004D2363" w:rsidRPr="001E5DA1" w:rsidRDefault="000B39EA" w:rsidP="004D2363">
      <w:pPr>
        <w:pStyle w:val="Odlomakpopisa"/>
        <w:numPr>
          <w:ilvl w:val="0"/>
          <w:numId w:val="7"/>
        </w:numPr>
        <w:spacing w:after="23" w:line="259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TAJNIK USTANOVE</w:t>
      </w:r>
      <w:r w:rsidR="004D2363" w:rsidRPr="001E5DA1">
        <w:rPr>
          <w:rFonts w:ascii="Garamond" w:hAnsi="Garamond"/>
        </w:rPr>
        <w:t xml:space="preserve"> </w:t>
      </w:r>
    </w:p>
    <w:p w14:paraId="413CE3EC" w14:textId="435ACBEB" w:rsidR="004D2363" w:rsidRPr="00ED61F0" w:rsidRDefault="004D2363" w:rsidP="004D2363">
      <w:pPr>
        <w:spacing w:after="23" w:line="259" w:lineRule="auto"/>
        <w:ind w:left="1701" w:hanging="141"/>
        <w:jc w:val="both"/>
        <w:rPr>
          <w:rFonts w:ascii="Garamond" w:hAnsi="Garamond"/>
          <w:i/>
          <w:iCs/>
          <w:color w:val="000000" w:themeColor="text1"/>
        </w:rPr>
      </w:pPr>
      <w:r w:rsidRPr="00ED61F0">
        <w:rPr>
          <w:rFonts w:ascii="Garamond" w:hAnsi="Garamond"/>
          <w:i/>
          <w:iCs/>
        </w:rPr>
        <w:t>1 izvršitelj/</w:t>
      </w:r>
      <w:proofErr w:type="spellStart"/>
      <w:r w:rsidRPr="00ED61F0">
        <w:rPr>
          <w:rFonts w:ascii="Garamond" w:hAnsi="Garamond"/>
          <w:i/>
          <w:iCs/>
        </w:rPr>
        <w:t>ica</w:t>
      </w:r>
      <w:proofErr w:type="spellEnd"/>
      <w:r w:rsidRPr="00ED61F0">
        <w:rPr>
          <w:rFonts w:ascii="Garamond" w:hAnsi="Garamond"/>
          <w:i/>
          <w:iCs/>
        </w:rPr>
        <w:t xml:space="preserve">, na određeno </w:t>
      </w:r>
      <w:r w:rsidR="001D6D16">
        <w:rPr>
          <w:rFonts w:ascii="Garamond" w:hAnsi="Garamond"/>
          <w:i/>
          <w:iCs/>
        </w:rPr>
        <w:t xml:space="preserve">puno radno </w:t>
      </w:r>
      <w:r w:rsidRPr="00ED61F0">
        <w:rPr>
          <w:rFonts w:ascii="Garamond" w:hAnsi="Garamond"/>
          <w:i/>
          <w:iCs/>
        </w:rPr>
        <w:t xml:space="preserve">vrijeme </w:t>
      </w:r>
      <w:bookmarkStart w:id="3" w:name="_Hlk179183321"/>
      <w:r w:rsidRPr="00ED61F0">
        <w:rPr>
          <w:rFonts w:ascii="Garamond" w:hAnsi="Garamond"/>
          <w:i/>
          <w:iCs/>
        </w:rPr>
        <w:t xml:space="preserve">do povratka </w:t>
      </w:r>
      <w:r w:rsidR="00AD097B" w:rsidRPr="00ED61F0">
        <w:rPr>
          <w:rFonts w:ascii="Garamond" w:hAnsi="Garamond"/>
          <w:i/>
          <w:iCs/>
        </w:rPr>
        <w:t xml:space="preserve">odsutnog </w:t>
      </w:r>
      <w:r w:rsidRPr="00ED61F0">
        <w:rPr>
          <w:rFonts w:ascii="Garamond" w:hAnsi="Garamond"/>
          <w:i/>
          <w:iCs/>
        </w:rPr>
        <w:t>radnika</w:t>
      </w:r>
      <w:bookmarkEnd w:id="3"/>
    </w:p>
    <w:p w14:paraId="5800B0BF" w14:textId="77777777" w:rsidR="004D2363" w:rsidRPr="001E5DA1" w:rsidRDefault="004D2363" w:rsidP="004D2363">
      <w:pPr>
        <w:spacing w:after="23" w:line="259" w:lineRule="auto"/>
        <w:ind w:left="718" w:firstLine="698"/>
        <w:jc w:val="both"/>
        <w:rPr>
          <w:rFonts w:ascii="Garamond" w:hAnsi="Garamond"/>
        </w:rPr>
      </w:pPr>
    </w:p>
    <w:p w14:paraId="44E749CC" w14:textId="77777777" w:rsidR="004D2363" w:rsidRPr="001E5DA1" w:rsidRDefault="004D2363" w:rsidP="004D2363">
      <w:pPr>
        <w:spacing w:after="23" w:line="259" w:lineRule="auto"/>
        <w:ind w:left="718" w:firstLine="698"/>
        <w:jc w:val="both"/>
        <w:rPr>
          <w:rFonts w:ascii="Garamond" w:hAnsi="Garamond"/>
        </w:rPr>
      </w:pPr>
    </w:p>
    <w:bookmarkEnd w:id="2"/>
    <w:p w14:paraId="07035AC0" w14:textId="2E9F0D37" w:rsidR="00DF1321" w:rsidRPr="001E5DA1" w:rsidRDefault="00CC29FF" w:rsidP="00CC29FF">
      <w:pPr>
        <w:ind w:left="718" w:hanging="718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MJESTO RADA: </w:t>
      </w:r>
      <w:r w:rsidR="004B6846" w:rsidRPr="001E5DA1">
        <w:rPr>
          <w:rFonts w:ascii="Garamond" w:hAnsi="Garamond"/>
        </w:rPr>
        <w:t>Obrtničko-industrijska škola Županja, V</w:t>
      </w:r>
      <w:r w:rsidR="005E12EC" w:rsidRPr="001E5DA1">
        <w:rPr>
          <w:rFonts w:ascii="Garamond" w:hAnsi="Garamond"/>
        </w:rPr>
        <w:t>eliki</w:t>
      </w:r>
      <w:r w:rsidR="002C7C4A" w:rsidRPr="001E5DA1">
        <w:rPr>
          <w:rFonts w:ascii="Garamond" w:hAnsi="Garamond"/>
        </w:rPr>
        <w:t xml:space="preserve"> </w:t>
      </w:r>
      <w:r w:rsidR="003F3A70" w:rsidRPr="001E5DA1">
        <w:rPr>
          <w:rFonts w:ascii="Garamond" w:hAnsi="Garamond"/>
        </w:rPr>
        <w:t>k</w:t>
      </w:r>
      <w:r w:rsidR="004B6846" w:rsidRPr="001E5DA1">
        <w:rPr>
          <w:rFonts w:ascii="Garamond" w:hAnsi="Garamond"/>
        </w:rPr>
        <w:t>raj 42, Županja</w:t>
      </w:r>
      <w:r w:rsidR="00837A08">
        <w:rPr>
          <w:rFonts w:ascii="Garamond" w:hAnsi="Garamond"/>
        </w:rPr>
        <w:t>,</w:t>
      </w:r>
      <w:r w:rsidRPr="001E5DA1">
        <w:rPr>
          <w:rFonts w:ascii="Garamond" w:hAnsi="Garamond"/>
        </w:rPr>
        <w:t xml:space="preserve"> a prema potrebi i izvan sjedišta škole odnosno prema potrebi radom na izdvojenom mjestu rada  i/ili radom na daljinu putem informacijsko-komunikacijske tehnologije sukladno Zakonu o radu.</w:t>
      </w:r>
    </w:p>
    <w:p w14:paraId="26BD39D7" w14:textId="77777777" w:rsidR="00DF1321" w:rsidRPr="001E5DA1" w:rsidRDefault="000832C8" w:rsidP="00F86B57">
      <w:pPr>
        <w:spacing w:after="23" w:line="259" w:lineRule="auto"/>
        <w:ind w:left="708" w:firstLine="0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 </w:t>
      </w:r>
    </w:p>
    <w:p w14:paraId="4460A886" w14:textId="78C2B622" w:rsidR="003C66AA" w:rsidRDefault="003C66AA" w:rsidP="001461C8">
      <w:pPr>
        <w:spacing w:after="0"/>
        <w:ind w:left="0" w:firstLine="0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UVJETI: </w:t>
      </w:r>
    </w:p>
    <w:p w14:paraId="60D21E47" w14:textId="18E6FC72" w:rsidR="002D41AB" w:rsidRPr="001E5DA1" w:rsidRDefault="002D41AB" w:rsidP="001461C8">
      <w:pPr>
        <w:spacing w:after="0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Radna mjesta 1. i 2.</w:t>
      </w:r>
    </w:p>
    <w:p w14:paraId="2666572A" w14:textId="559A7391" w:rsidR="00C35C2A" w:rsidRPr="001E5DA1" w:rsidRDefault="00C35C2A" w:rsidP="001461C8">
      <w:pPr>
        <w:spacing w:after="0"/>
        <w:ind w:left="851" w:hanging="284"/>
        <w:jc w:val="both"/>
        <w:rPr>
          <w:rFonts w:ascii="Garamond" w:hAnsi="Garamond"/>
        </w:rPr>
      </w:pPr>
      <w:r w:rsidRPr="001E5DA1">
        <w:rPr>
          <w:rFonts w:ascii="Garamond" w:hAnsi="Garamond"/>
        </w:rPr>
        <w:t>-</w:t>
      </w:r>
      <w:r w:rsidRPr="001E5DA1">
        <w:rPr>
          <w:rFonts w:ascii="Garamond" w:hAnsi="Garamond"/>
        </w:rPr>
        <w:tab/>
      </w:r>
      <w:r w:rsidR="002D41AB">
        <w:rPr>
          <w:rFonts w:ascii="Garamond" w:hAnsi="Garamond"/>
        </w:rPr>
        <w:t xml:space="preserve">Opći </w:t>
      </w:r>
      <w:r w:rsidR="00CB45FE" w:rsidRPr="001E5DA1">
        <w:rPr>
          <w:rFonts w:ascii="Garamond" w:hAnsi="Garamond"/>
        </w:rPr>
        <w:t xml:space="preserve"> </w:t>
      </w:r>
      <w:r w:rsidR="00CC29FF" w:rsidRPr="001E5DA1">
        <w:rPr>
          <w:rFonts w:ascii="Garamond" w:hAnsi="Garamond"/>
        </w:rPr>
        <w:t>i posebni uvje</w:t>
      </w:r>
      <w:r w:rsidR="00846550">
        <w:rPr>
          <w:rFonts w:ascii="Garamond" w:hAnsi="Garamond"/>
        </w:rPr>
        <w:t>ti utvrđeni člankom 105. Zakona</w:t>
      </w:r>
      <w:r w:rsidR="00CC29FF" w:rsidRPr="001E5DA1">
        <w:rPr>
          <w:rFonts w:ascii="Garamond" w:hAnsi="Garamond"/>
        </w:rPr>
        <w:t xml:space="preserve"> o odgoju i obrazovanju u osnovnoj i srednjoj školi </w:t>
      </w:r>
      <w:r w:rsidRPr="001E5DA1">
        <w:rPr>
          <w:rFonts w:ascii="Garamond" w:hAnsi="Garamond"/>
        </w:rPr>
        <w:t xml:space="preserve"> (NN </w:t>
      </w:r>
      <w:r w:rsidR="000C2E62" w:rsidRPr="001E5DA1">
        <w:rPr>
          <w:rFonts w:ascii="Garamond" w:hAnsi="Garamond"/>
        </w:rPr>
        <w:t xml:space="preserve">87/08, 86/09, 92/10, 105/10, 90/11, 5/12, 16/12, 86/12, 126/12, 94/13, 152/14, 07/17, 68/18, 98/19, 64/20, 151/22, </w:t>
      </w:r>
      <w:r w:rsidR="008972B7">
        <w:rPr>
          <w:rFonts w:ascii="Garamond" w:hAnsi="Garamond"/>
        </w:rPr>
        <w:t xml:space="preserve">155/23, </w:t>
      </w:r>
      <w:r w:rsidR="000C2E62" w:rsidRPr="001E5DA1">
        <w:rPr>
          <w:rFonts w:ascii="Garamond" w:hAnsi="Garamond"/>
        </w:rPr>
        <w:t>156/23</w:t>
      </w:r>
      <w:r w:rsidR="002D41AB">
        <w:rPr>
          <w:rFonts w:ascii="Garamond" w:hAnsi="Garamond"/>
        </w:rPr>
        <w:t>), uvjeti sukladno odredbama Pravilnika o stručnoj spremi i pedagoško-psihološkom obrazovanju nastavnika i stručnih suradnika u srednjoj školi ( NN 1/96, 80/99</w:t>
      </w:r>
      <w:r w:rsidR="00296424">
        <w:rPr>
          <w:rFonts w:ascii="Garamond" w:hAnsi="Garamond"/>
        </w:rPr>
        <w:t>), uvjeti</w:t>
      </w:r>
      <w:r w:rsidR="002D41AB">
        <w:rPr>
          <w:rFonts w:ascii="Garamond" w:hAnsi="Garamond"/>
        </w:rPr>
        <w:t xml:space="preserve"> iz nastavnog plana i programa te </w:t>
      </w:r>
      <w:r w:rsidR="00296424">
        <w:rPr>
          <w:rFonts w:ascii="Garamond" w:hAnsi="Garamond"/>
        </w:rPr>
        <w:t>uvjeti</w:t>
      </w:r>
      <w:r w:rsidR="002D41AB">
        <w:rPr>
          <w:rFonts w:ascii="Garamond" w:hAnsi="Garamond"/>
        </w:rPr>
        <w:t xml:space="preserve"> </w:t>
      </w:r>
      <w:r w:rsidR="00296424">
        <w:rPr>
          <w:rFonts w:ascii="Garamond" w:hAnsi="Garamond"/>
        </w:rPr>
        <w:t>propisani</w:t>
      </w:r>
      <w:r w:rsidR="002D41AB">
        <w:rPr>
          <w:rFonts w:ascii="Garamond" w:hAnsi="Garamond"/>
        </w:rPr>
        <w:t xml:space="preserve"> općim propisima o radu</w:t>
      </w:r>
    </w:p>
    <w:p w14:paraId="4B2DF818" w14:textId="481A2408" w:rsidR="00726E28" w:rsidRDefault="002D41AB" w:rsidP="002D41A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Radno </w:t>
      </w:r>
      <w:r w:rsidR="00A77956">
        <w:rPr>
          <w:rFonts w:ascii="Garamond" w:hAnsi="Garamond"/>
        </w:rPr>
        <w:t>mjesto 3.</w:t>
      </w:r>
    </w:p>
    <w:p w14:paraId="4900DE40" w14:textId="38491555" w:rsidR="00A77956" w:rsidRPr="00A77956" w:rsidRDefault="00A77956" w:rsidP="00A77956">
      <w:pPr>
        <w:pStyle w:val="Odlomakpopisa"/>
        <w:numPr>
          <w:ilvl w:val="0"/>
          <w:numId w:val="13"/>
        </w:numPr>
        <w:spacing w:after="0"/>
        <w:jc w:val="both"/>
        <w:rPr>
          <w:rFonts w:ascii="Garamond" w:hAnsi="Garamond"/>
        </w:rPr>
      </w:pPr>
      <w:r w:rsidRPr="00A77956">
        <w:rPr>
          <w:rFonts w:ascii="Garamond" w:hAnsi="Garamond"/>
        </w:rPr>
        <w:t>Opći  i posebni uvjeti utvrđeni člankom 105. Zakona o odgoju i obrazovanju u osnovnoj i srednjoj školi  (NN 87/08, 86/09, 92/10, 105/10, 90/11, 5/12, 16/12, 86/12, 126/12, 94/13, 152/14, 07/17, 68/18, 98/19, 64/20, 151/22, 155/23, 156/23</w:t>
      </w:r>
      <w:r>
        <w:rPr>
          <w:rFonts w:ascii="Garamond" w:hAnsi="Garamond"/>
        </w:rPr>
        <w:t>) te</w:t>
      </w:r>
      <w:r w:rsidRPr="00A77956">
        <w:rPr>
          <w:rFonts w:ascii="Garamond" w:hAnsi="Garamond"/>
        </w:rPr>
        <w:t xml:space="preserve"> </w:t>
      </w:r>
      <w:r w:rsidR="00296424">
        <w:rPr>
          <w:rFonts w:ascii="Garamond" w:hAnsi="Garamond"/>
        </w:rPr>
        <w:t>uvjeti</w:t>
      </w:r>
      <w:r w:rsidRPr="00A77956">
        <w:rPr>
          <w:rFonts w:ascii="Garamond" w:hAnsi="Garamond"/>
        </w:rPr>
        <w:t xml:space="preserve"> </w:t>
      </w:r>
      <w:r w:rsidR="00296424">
        <w:rPr>
          <w:rFonts w:ascii="Garamond" w:hAnsi="Garamond"/>
        </w:rPr>
        <w:t>propisani</w:t>
      </w:r>
      <w:r w:rsidRPr="00A77956">
        <w:rPr>
          <w:rFonts w:ascii="Garamond" w:hAnsi="Garamond"/>
        </w:rPr>
        <w:t xml:space="preserve"> općim propisima o radu</w:t>
      </w:r>
      <w:r>
        <w:rPr>
          <w:rFonts w:ascii="Garamond" w:hAnsi="Garamond"/>
        </w:rPr>
        <w:t>.</w:t>
      </w:r>
    </w:p>
    <w:p w14:paraId="4B396E65" w14:textId="2EED1B0D" w:rsidR="00A77956" w:rsidRPr="00A77956" w:rsidRDefault="00A77956" w:rsidP="00A77956">
      <w:pPr>
        <w:spacing w:after="0"/>
        <w:jc w:val="both"/>
        <w:rPr>
          <w:rFonts w:ascii="Garamond" w:hAnsi="Garamond"/>
          <w:color w:val="FF0000"/>
        </w:rPr>
      </w:pPr>
      <w:r w:rsidRPr="00A77956">
        <w:rPr>
          <w:rFonts w:ascii="Garamond" w:hAnsi="Garamond"/>
          <w:color w:val="FF0000"/>
        </w:rPr>
        <w:t xml:space="preserve"> </w:t>
      </w:r>
    </w:p>
    <w:p w14:paraId="6DAA1E95" w14:textId="3559CFFD" w:rsidR="00CB45FE" w:rsidRDefault="00CB45FE" w:rsidP="001461C8">
      <w:pPr>
        <w:spacing w:after="0"/>
        <w:jc w:val="both"/>
        <w:rPr>
          <w:rFonts w:ascii="Garamond" w:hAnsi="Garamond"/>
        </w:rPr>
      </w:pPr>
      <w:r w:rsidRPr="001E5DA1">
        <w:rPr>
          <w:rFonts w:ascii="Garamond" w:hAnsi="Garamond"/>
        </w:rPr>
        <w:t>Radni odnos u školskoj ustanovi ne može zasnovati osoba za čiji prijam postoje zapreke iz članka 106. Zakona o odgoju i obrazovanju u osnovnoj i srednjoj školi</w:t>
      </w:r>
      <w:r w:rsidR="00CC29FF" w:rsidRPr="001E5DA1">
        <w:rPr>
          <w:rFonts w:ascii="Garamond" w:hAnsi="Garamond"/>
        </w:rPr>
        <w:t xml:space="preserve"> (NN </w:t>
      </w:r>
      <w:bookmarkStart w:id="4" w:name="_Hlk179187981"/>
      <w:r w:rsidR="000C2E62" w:rsidRPr="001E5DA1">
        <w:rPr>
          <w:rFonts w:ascii="Garamond" w:hAnsi="Garamond"/>
        </w:rPr>
        <w:t>87/08, 86/09, 92/10, 105/10, 90/11, 5/12, 16/12, 86/12, 126/12, 94/13, 152/14, 07/17, 68/18, 98/19, 64/20, 151/22,</w:t>
      </w:r>
      <w:r w:rsidR="008972B7">
        <w:rPr>
          <w:rFonts w:ascii="Garamond" w:hAnsi="Garamond"/>
        </w:rPr>
        <w:t xml:space="preserve"> 155/23, </w:t>
      </w:r>
      <w:r w:rsidR="000C2E62" w:rsidRPr="001E5DA1">
        <w:rPr>
          <w:rFonts w:ascii="Garamond" w:hAnsi="Garamond"/>
        </w:rPr>
        <w:t xml:space="preserve"> 156/23</w:t>
      </w:r>
      <w:bookmarkEnd w:id="4"/>
      <w:r w:rsidR="00CC29FF" w:rsidRPr="001E5DA1">
        <w:rPr>
          <w:rFonts w:ascii="Garamond" w:hAnsi="Garamond"/>
        </w:rPr>
        <w:t>)</w:t>
      </w:r>
      <w:r w:rsidRPr="001E5DA1">
        <w:rPr>
          <w:rFonts w:ascii="Garamond" w:hAnsi="Garamond"/>
        </w:rPr>
        <w:t>.</w:t>
      </w:r>
    </w:p>
    <w:p w14:paraId="518CF2DA" w14:textId="274D7C26" w:rsidR="00846550" w:rsidRDefault="00846550" w:rsidP="001461C8">
      <w:pPr>
        <w:spacing w:after="0"/>
        <w:jc w:val="both"/>
        <w:rPr>
          <w:rFonts w:ascii="Garamond" w:hAnsi="Garamond"/>
        </w:rPr>
      </w:pPr>
    </w:p>
    <w:p w14:paraId="62A0874F" w14:textId="047D3CC7" w:rsidR="00846550" w:rsidRDefault="00846550" w:rsidP="001461C8">
      <w:pPr>
        <w:spacing w:after="0"/>
        <w:jc w:val="both"/>
        <w:rPr>
          <w:rFonts w:ascii="Garamond" w:hAnsi="Garamond"/>
        </w:rPr>
      </w:pPr>
    </w:p>
    <w:p w14:paraId="53915823" w14:textId="77777777" w:rsidR="002D41AB" w:rsidRDefault="002D41AB" w:rsidP="001461C8">
      <w:pPr>
        <w:spacing w:after="0"/>
        <w:jc w:val="both"/>
        <w:rPr>
          <w:rFonts w:ascii="Garamond" w:hAnsi="Garamond"/>
        </w:rPr>
      </w:pPr>
    </w:p>
    <w:p w14:paraId="4B054242" w14:textId="77777777" w:rsidR="00846550" w:rsidRPr="001E5DA1" w:rsidRDefault="00846550" w:rsidP="001461C8">
      <w:pPr>
        <w:spacing w:after="0"/>
        <w:jc w:val="both"/>
        <w:rPr>
          <w:rFonts w:ascii="Garamond" w:hAnsi="Garamond"/>
        </w:rPr>
      </w:pPr>
    </w:p>
    <w:p w14:paraId="158CCD62" w14:textId="77777777" w:rsidR="00CB45FE" w:rsidRPr="001E5DA1" w:rsidRDefault="00CB45FE" w:rsidP="00F86B57">
      <w:pPr>
        <w:spacing w:after="0" w:line="238" w:lineRule="auto"/>
        <w:ind w:left="0" w:firstLine="708"/>
        <w:jc w:val="both"/>
        <w:rPr>
          <w:rFonts w:ascii="Garamond" w:hAnsi="Garamond"/>
        </w:rPr>
      </w:pPr>
    </w:p>
    <w:p w14:paraId="563EC113" w14:textId="744B5595" w:rsidR="00CB45FE" w:rsidRPr="001E5DA1" w:rsidRDefault="00D0669D" w:rsidP="00CB45FE">
      <w:pPr>
        <w:spacing w:after="0" w:line="238" w:lineRule="auto"/>
        <w:jc w:val="both"/>
        <w:rPr>
          <w:rFonts w:ascii="Garamond" w:hAnsi="Garamond"/>
        </w:rPr>
      </w:pPr>
      <w:r w:rsidRPr="001E5DA1">
        <w:rPr>
          <w:rFonts w:ascii="Garamond" w:hAnsi="Garamond"/>
        </w:rPr>
        <w:lastRenderedPageBreak/>
        <w:t>PRIJAVA NA NATJEČAJ</w:t>
      </w:r>
    </w:p>
    <w:p w14:paraId="6B91A0D9" w14:textId="497F4D77" w:rsidR="00DF1321" w:rsidRPr="001E5DA1" w:rsidRDefault="000832C8" w:rsidP="00F86B57">
      <w:pPr>
        <w:spacing w:after="0" w:line="238" w:lineRule="auto"/>
        <w:ind w:left="0" w:firstLine="708"/>
        <w:jc w:val="both"/>
        <w:rPr>
          <w:rFonts w:ascii="Garamond" w:hAnsi="Garamond"/>
        </w:rPr>
      </w:pPr>
      <w:r w:rsidRPr="001E5DA1">
        <w:rPr>
          <w:rFonts w:ascii="Garamond" w:hAnsi="Garamond"/>
        </w:rPr>
        <w:t>U prijavi na natječaj navode se osobni podaci podnositelja</w:t>
      </w:r>
      <w:r w:rsidR="001461C8" w:rsidRPr="001E5DA1">
        <w:rPr>
          <w:rFonts w:ascii="Garamond" w:hAnsi="Garamond"/>
        </w:rPr>
        <w:t xml:space="preserve"> </w:t>
      </w:r>
      <w:r w:rsidRPr="001E5DA1">
        <w:rPr>
          <w:rFonts w:ascii="Garamond" w:hAnsi="Garamond"/>
        </w:rPr>
        <w:t>prijave</w:t>
      </w:r>
      <w:r w:rsidR="00F87B45" w:rsidRPr="001E5DA1">
        <w:rPr>
          <w:rFonts w:ascii="Garamond" w:hAnsi="Garamond"/>
        </w:rPr>
        <w:t xml:space="preserve">: </w:t>
      </w:r>
      <w:r w:rsidRPr="001E5DA1">
        <w:rPr>
          <w:rFonts w:ascii="Garamond" w:hAnsi="Garamond"/>
        </w:rPr>
        <w:t xml:space="preserve">osobno ime, adresa stanovanja, kontakt podaci (broj telefona/mobitela, e-mail adresa) i naziv radnog mjesta na koje se prijavljuje. </w:t>
      </w:r>
    </w:p>
    <w:p w14:paraId="13FA4589" w14:textId="607BAFBB" w:rsidR="00DF1321" w:rsidRPr="001E5DA1" w:rsidRDefault="000832C8" w:rsidP="00ED61F0">
      <w:pPr>
        <w:ind w:left="0" w:firstLine="708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Uz </w:t>
      </w:r>
      <w:r w:rsidR="007A0489" w:rsidRPr="001E5DA1">
        <w:rPr>
          <w:rFonts w:ascii="Garamond" w:hAnsi="Garamond"/>
        </w:rPr>
        <w:t xml:space="preserve">vlastoručno potpisanu </w:t>
      </w:r>
      <w:r w:rsidRPr="001E5DA1">
        <w:rPr>
          <w:rFonts w:ascii="Garamond" w:hAnsi="Garamond"/>
        </w:rPr>
        <w:t xml:space="preserve">prijavu na natječaj </w:t>
      </w:r>
      <w:r w:rsidR="00CC29FF" w:rsidRPr="001E5DA1">
        <w:rPr>
          <w:rFonts w:ascii="Garamond" w:hAnsi="Garamond"/>
        </w:rPr>
        <w:t xml:space="preserve">kandidati su dužni dostaviti </w:t>
      </w:r>
      <w:r w:rsidR="00CC29FF" w:rsidRPr="001E5DA1">
        <w:rPr>
          <w:rFonts w:ascii="Garamond" w:hAnsi="Garamond"/>
          <w:u w:val="single"/>
        </w:rPr>
        <w:t>obvezne</w:t>
      </w:r>
      <w:r w:rsidR="00CC29FF" w:rsidRPr="001E5DA1">
        <w:rPr>
          <w:rFonts w:ascii="Garamond" w:hAnsi="Garamond"/>
        </w:rPr>
        <w:t xml:space="preserve"> dokumente</w:t>
      </w:r>
      <w:r w:rsidRPr="001E5DA1">
        <w:rPr>
          <w:rFonts w:ascii="Garamond" w:hAnsi="Garamond"/>
        </w:rPr>
        <w:t xml:space="preserve">:  </w:t>
      </w:r>
      <w:r w:rsidR="002C7C4A" w:rsidRPr="001E5DA1">
        <w:rPr>
          <w:rFonts w:ascii="Garamond" w:hAnsi="Garamond"/>
        </w:rPr>
        <w:t xml:space="preserve"> </w:t>
      </w:r>
    </w:p>
    <w:p w14:paraId="557871C1" w14:textId="77777777" w:rsidR="00DF1321" w:rsidRPr="001E5DA1" w:rsidRDefault="000832C8">
      <w:pPr>
        <w:numPr>
          <w:ilvl w:val="0"/>
          <w:numId w:val="2"/>
        </w:numPr>
        <w:ind w:hanging="360"/>
        <w:rPr>
          <w:rFonts w:ascii="Garamond" w:hAnsi="Garamond"/>
        </w:rPr>
      </w:pPr>
      <w:r w:rsidRPr="001E5DA1">
        <w:rPr>
          <w:rFonts w:ascii="Garamond" w:hAnsi="Garamond"/>
        </w:rPr>
        <w:t xml:space="preserve">životopis,  </w:t>
      </w:r>
    </w:p>
    <w:p w14:paraId="08B0E085" w14:textId="77777777" w:rsidR="00DF1321" w:rsidRPr="001E5DA1" w:rsidRDefault="000832C8">
      <w:pPr>
        <w:numPr>
          <w:ilvl w:val="0"/>
          <w:numId w:val="2"/>
        </w:numPr>
        <w:spacing w:after="31"/>
        <w:ind w:hanging="360"/>
        <w:rPr>
          <w:rFonts w:ascii="Garamond" w:hAnsi="Garamond"/>
        </w:rPr>
      </w:pPr>
      <w:r w:rsidRPr="001E5DA1">
        <w:rPr>
          <w:rFonts w:ascii="Garamond" w:hAnsi="Garamond"/>
        </w:rPr>
        <w:t xml:space="preserve">dokaz o vrsti i stupnju stručne spreme,   </w:t>
      </w:r>
    </w:p>
    <w:p w14:paraId="7F9494F3" w14:textId="77777777" w:rsidR="00CB45FE" w:rsidRPr="001E5DA1" w:rsidRDefault="000832C8" w:rsidP="009F0938">
      <w:pPr>
        <w:numPr>
          <w:ilvl w:val="0"/>
          <w:numId w:val="2"/>
        </w:numPr>
        <w:ind w:hanging="360"/>
        <w:rPr>
          <w:rFonts w:ascii="Garamond" w:hAnsi="Garamond"/>
        </w:rPr>
      </w:pPr>
      <w:r w:rsidRPr="001E5DA1">
        <w:rPr>
          <w:rFonts w:ascii="Garamond" w:hAnsi="Garamond"/>
        </w:rPr>
        <w:t xml:space="preserve">dokaz o državljanstvu, </w:t>
      </w:r>
    </w:p>
    <w:p w14:paraId="04A20BE9" w14:textId="7E8B25DB" w:rsidR="00DF1321" w:rsidRPr="00E40649" w:rsidRDefault="00CB45FE" w:rsidP="009F0938">
      <w:pPr>
        <w:numPr>
          <w:ilvl w:val="0"/>
          <w:numId w:val="2"/>
        </w:numPr>
        <w:ind w:hanging="360"/>
        <w:rPr>
          <w:rFonts w:ascii="Garamond" w:hAnsi="Garamond"/>
          <w:color w:val="auto"/>
        </w:rPr>
      </w:pPr>
      <w:r w:rsidRPr="001E5DA1">
        <w:rPr>
          <w:rFonts w:ascii="Garamond" w:hAnsi="Garamond"/>
        </w:rPr>
        <w:t>potvrdu o završenoj pedagoškoj izobrazbi ukoliko kandidat posjeduje istu</w:t>
      </w:r>
      <w:r w:rsidR="00F73BD7">
        <w:rPr>
          <w:rFonts w:ascii="Garamond" w:hAnsi="Garamond"/>
        </w:rPr>
        <w:t xml:space="preserve"> </w:t>
      </w:r>
      <w:r w:rsidR="00F73BD7" w:rsidRPr="00E40649">
        <w:rPr>
          <w:rFonts w:ascii="Garamond" w:hAnsi="Garamond"/>
          <w:color w:val="auto"/>
        </w:rPr>
        <w:t>(za radno mjesto 1 i 2 )</w:t>
      </w:r>
      <w:r w:rsidR="00DB4AD1" w:rsidRPr="00E40649">
        <w:rPr>
          <w:rFonts w:ascii="Garamond" w:hAnsi="Garamond"/>
          <w:color w:val="auto"/>
        </w:rPr>
        <w:t>,</w:t>
      </w:r>
      <w:r w:rsidRPr="00E40649">
        <w:rPr>
          <w:rFonts w:ascii="Garamond" w:hAnsi="Garamond"/>
          <w:color w:val="auto"/>
        </w:rPr>
        <w:t xml:space="preserve"> </w:t>
      </w:r>
      <w:r w:rsidR="000832C8" w:rsidRPr="00E40649">
        <w:rPr>
          <w:rFonts w:ascii="Garamond" w:hAnsi="Garamond"/>
          <w:color w:val="auto"/>
        </w:rPr>
        <w:t xml:space="preserve"> </w:t>
      </w:r>
    </w:p>
    <w:p w14:paraId="08F1AB81" w14:textId="08C54A85" w:rsidR="00C14C43" w:rsidRPr="001E5DA1" w:rsidRDefault="000832C8" w:rsidP="00702542">
      <w:pPr>
        <w:numPr>
          <w:ilvl w:val="0"/>
          <w:numId w:val="2"/>
        </w:numPr>
        <w:ind w:hanging="360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uvjerenje da </w:t>
      </w:r>
      <w:r w:rsidR="00F87B45" w:rsidRPr="001E5DA1">
        <w:rPr>
          <w:rFonts w:ascii="Garamond" w:hAnsi="Garamond"/>
        </w:rPr>
        <w:t>nije pokrenut</w:t>
      </w:r>
      <w:r w:rsidRPr="001E5DA1">
        <w:rPr>
          <w:rFonts w:ascii="Garamond" w:hAnsi="Garamond"/>
        </w:rPr>
        <w:t xml:space="preserve"> i da se protiv kandidata ne vodi </w:t>
      </w:r>
      <w:r w:rsidR="00CB45FE" w:rsidRPr="001E5DA1">
        <w:rPr>
          <w:rFonts w:ascii="Garamond" w:hAnsi="Garamond"/>
        </w:rPr>
        <w:t xml:space="preserve">istražni ili </w:t>
      </w:r>
      <w:r w:rsidRPr="001E5DA1">
        <w:rPr>
          <w:rFonts w:ascii="Garamond" w:hAnsi="Garamond"/>
        </w:rPr>
        <w:t>kazneni postupak glede zapreke za zasnivanje radnog odnosa iz članka 106. Zakona o odgoju i obrazovanju u osnovnoj i srednjoj školi (ne starije od 30 dana</w:t>
      </w:r>
      <w:r w:rsidR="00702542" w:rsidRPr="001E5DA1">
        <w:rPr>
          <w:rFonts w:ascii="Garamond" w:hAnsi="Garamond"/>
        </w:rPr>
        <w:t xml:space="preserve"> od dana objave natječaja</w:t>
      </w:r>
      <w:r w:rsidRPr="001E5DA1">
        <w:rPr>
          <w:rFonts w:ascii="Garamond" w:hAnsi="Garamond"/>
        </w:rPr>
        <w:t>)</w:t>
      </w:r>
      <w:r w:rsidR="00DB4AD1" w:rsidRPr="001E5DA1">
        <w:rPr>
          <w:rFonts w:ascii="Garamond" w:hAnsi="Garamond"/>
        </w:rPr>
        <w:t>,</w:t>
      </w:r>
      <w:r w:rsidRPr="001E5DA1">
        <w:rPr>
          <w:rFonts w:ascii="Garamond" w:hAnsi="Garamond"/>
        </w:rPr>
        <w:t xml:space="preserve"> </w:t>
      </w:r>
    </w:p>
    <w:p w14:paraId="3CFA3974" w14:textId="1E351FF9" w:rsidR="002C0EF3" w:rsidRPr="001E5DA1" w:rsidRDefault="00F73BD7" w:rsidP="002C0EF3">
      <w:pPr>
        <w:numPr>
          <w:ilvl w:val="0"/>
          <w:numId w:val="2"/>
        </w:numPr>
        <w:spacing w:after="23" w:line="259" w:lineRule="auto"/>
        <w:ind w:left="709" w:hanging="283"/>
        <w:jc w:val="both"/>
        <w:rPr>
          <w:rFonts w:ascii="Garamond" w:hAnsi="Garamond"/>
        </w:rPr>
      </w:pPr>
      <w:r w:rsidRPr="00E40649">
        <w:rPr>
          <w:rFonts w:ascii="Garamond" w:hAnsi="Garamond"/>
          <w:color w:val="auto"/>
        </w:rPr>
        <w:t xml:space="preserve">elektronički zapis </w:t>
      </w:r>
      <w:r w:rsidR="00CB45FE" w:rsidRPr="00E40649">
        <w:rPr>
          <w:rFonts w:ascii="Garamond" w:hAnsi="Garamond"/>
          <w:color w:val="auto"/>
        </w:rPr>
        <w:t xml:space="preserve">o podatcima </w:t>
      </w:r>
      <w:r w:rsidR="00CB45FE" w:rsidRPr="001E5DA1">
        <w:rPr>
          <w:rFonts w:ascii="Garamond" w:hAnsi="Garamond"/>
        </w:rPr>
        <w:t>evidentiranim u evidenciji HZMO</w:t>
      </w:r>
      <w:r>
        <w:rPr>
          <w:rFonts w:ascii="Garamond" w:hAnsi="Garamond"/>
        </w:rPr>
        <w:t xml:space="preserve"> koji</w:t>
      </w:r>
      <w:r w:rsidR="00CC30FB" w:rsidRPr="001E5DA1">
        <w:rPr>
          <w:rFonts w:ascii="Garamond" w:hAnsi="Garamond"/>
        </w:rPr>
        <w:t xml:space="preserve"> ne smije biti s</w:t>
      </w:r>
      <w:r>
        <w:rPr>
          <w:rFonts w:ascii="Garamond" w:hAnsi="Garamond"/>
        </w:rPr>
        <w:t>tariji</w:t>
      </w:r>
      <w:r w:rsidR="00CC30FB" w:rsidRPr="001E5DA1">
        <w:rPr>
          <w:rFonts w:ascii="Garamond" w:hAnsi="Garamond"/>
        </w:rPr>
        <w:t xml:space="preserve"> od 15 dana od dana objave natječaja</w:t>
      </w:r>
      <w:r w:rsidR="00CB45FE" w:rsidRPr="001E5DA1">
        <w:rPr>
          <w:rFonts w:ascii="Garamond" w:hAnsi="Garamond"/>
        </w:rPr>
        <w:t>.</w:t>
      </w:r>
    </w:p>
    <w:p w14:paraId="38215434" w14:textId="291A8838" w:rsidR="00CC30FB" w:rsidRPr="001E5DA1" w:rsidRDefault="001461C8" w:rsidP="002C0EF3">
      <w:pPr>
        <w:spacing w:after="23" w:line="259" w:lineRule="auto"/>
        <w:ind w:left="0" w:firstLine="0"/>
        <w:jc w:val="both"/>
        <w:rPr>
          <w:rFonts w:ascii="Garamond" w:hAnsi="Garamond"/>
        </w:rPr>
      </w:pPr>
      <w:r w:rsidRPr="001E5DA1">
        <w:rPr>
          <w:rFonts w:ascii="Garamond" w:hAnsi="Garamond"/>
        </w:rPr>
        <w:t>Kandidat/</w:t>
      </w:r>
      <w:proofErr w:type="spellStart"/>
      <w:r w:rsidRPr="001E5DA1">
        <w:rPr>
          <w:rFonts w:ascii="Garamond" w:hAnsi="Garamond"/>
        </w:rPr>
        <w:t>kinja</w:t>
      </w:r>
      <w:proofErr w:type="spellEnd"/>
      <w:r w:rsidRPr="001E5DA1">
        <w:rPr>
          <w:rFonts w:ascii="Garamond" w:hAnsi="Garamond"/>
        </w:rPr>
        <w:t xml:space="preserve"> koji/a </w:t>
      </w:r>
      <w:r w:rsidR="00CC30FB" w:rsidRPr="001E5DA1">
        <w:rPr>
          <w:rFonts w:ascii="Garamond" w:hAnsi="Garamond"/>
        </w:rPr>
        <w:t>je stekao inozemnu obrazovnu kvalifikaciju dužan je priložiti rješenje nadležnog tijela o priznavanju inozemne stručne kvalifikacije za obavljanje određene regulirane profesije u Republici Hrvatskoj.</w:t>
      </w:r>
    </w:p>
    <w:p w14:paraId="3A4D27F0" w14:textId="5B5934FA" w:rsidR="00DF1321" w:rsidRPr="001E5DA1" w:rsidRDefault="00C14C43" w:rsidP="00CC30FB">
      <w:pPr>
        <w:spacing w:after="23" w:line="259" w:lineRule="auto"/>
        <w:ind w:left="0" w:firstLine="0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     </w:t>
      </w:r>
    </w:p>
    <w:p w14:paraId="3D02053E" w14:textId="1D1CCA3E" w:rsidR="00DF1321" w:rsidRPr="001E5DA1" w:rsidRDefault="000832C8" w:rsidP="00C35C2A">
      <w:pPr>
        <w:spacing w:after="266"/>
        <w:rPr>
          <w:rFonts w:ascii="Garamond" w:hAnsi="Garamond"/>
          <w:color w:val="000000" w:themeColor="text1"/>
        </w:rPr>
      </w:pPr>
      <w:r w:rsidRPr="001E5DA1">
        <w:rPr>
          <w:rFonts w:ascii="Garamond" w:hAnsi="Garamond"/>
          <w:color w:val="000000" w:themeColor="text1"/>
        </w:rPr>
        <w:t xml:space="preserve">Na natječaj se mogu prijaviti osobe oba spola. </w:t>
      </w:r>
    </w:p>
    <w:p w14:paraId="5E8D8D72" w14:textId="798DE3C0" w:rsidR="00A844E9" w:rsidRPr="001E5DA1" w:rsidRDefault="000832C8" w:rsidP="00846550">
      <w:pPr>
        <w:ind w:left="-15" w:firstLine="0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Sukladno Pravilniku o načinu i postupku zapošljavanja u </w:t>
      </w:r>
      <w:r w:rsidR="004B6846" w:rsidRPr="001E5DA1">
        <w:rPr>
          <w:rFonts w:ascii="Garamond" w:hAnsi="Garamond"/>
        </w:rPr>
        <w:t>Obrtničko-industrijskoj školi Županja</w:t>
      </w:r>
      <w:r w:rsidRPr="001E5DA1">
        <w:rPr>
          <w:rFonts w:ascii="Garamond" w:hAnsi="Garamond"/>
        </w:rPr>
        <w:t xml:space="preserve">, nakon isteka natječajnog roka za kandidate prijavljene na natječaj čije su prijave potpune, pravodobne te koje ispunjavaju formalne uvjete iz natječaja, </w:t>
      </w:r>
      <w:r w:rsidR="00D136A3" w:rsidRPr="00D136A3">
        <w:rPr>
          <w:rFonts w:ascii="Garamond" w:hAnsi="Garamond"/>
        </w:rPr>
        <w:t>provest će se vrednovanje</w:t>
      </w:r>
      <w:r w:rsidR="00D136A3">
        <w:rPr>
          <w:rFonts w:ascii="Garamond" w:hAnsi="Garamond"/>
        </w:rPr>
        <w:t>.</w:t>
      </w:r>
      <w:r w:rsidRPr="001E5DA1">
        <w:rPr>
          <w:rFonts w:ascii="Garamond" w:hAnsi="Garamond"/>
        </w:rPr>
        <w:t xml:space="preserve"> Povjerenstvo za vrednovanje kandidata provest će selekcijski postupak s kandidatima prijavljenim na natječaj sukladno odredbama Pravilnika o načinu i postupku zapošljavanja u </w:t>
      </w:r>
      <w:r w:rsidR="004B6846" w:rsidRPr="001E5DA1">
        <w:rPr>
          <w:rFonts w:ascii="Garamond" w:hAnsi="Garamond"/>
        </w:rPr>
        <w:t>Obrtničko-industrijskoj školi Županja</w:t>
      </w:r>
      <w:r w:rsidRPr="001E5DA1">
        <w:rPr>
          <w:rFonts w:ascii="Garamond" w:hAnsi="Garamond"/>
        </w:rPr>
        <w:t xml:space="preserve">. </w:t>
      </w:r>
    </w:p>
    <w:p w14:paraId="46F3FB35" w14:textId="77777777" w:rsidR="002C0EF3" w:rsidRPr="001E5DA1" w:rsidRDefault="002C0EF3" w:rsidP="002C0EF3">
      <w:pPr>
        <w:spacing w:after="0" w:line="259" w:lineRule="auto"/>
        <w:ind w:left="0" w:firstLine="0"/>
        <w:jc w:val="both"/>
        <w:rPr>
          <w:rFonts w:ascii="Garamond" w:hAnsi="Garamond"/>
        </w:rPr>
      </w:pPr>
    </w:p>
    <w:p w14:paraId="44A8C1C3" w14:textId="60661301" w:rsidR="002C0EF3" w:rsidRPr="001E5DA1" w:rsidRDefault="002C0EF3" w:rsidP="002C0EF3">
      <w:pPr>
        <w:spacing w:after="0" w:line="259" w:lineRule="auto"/>
        <w:ind w:left="0" w:firstLine="0"/>
        <w:jc w:val="both"/>
        <w:rPr>
          <w:rFonts w:ascii="Garamond" w:hAnsi="Garamond"/>
        </w:rPr>
      </w:pPr>
      <w:r w:rsidRPr="001E5DA1">
        <w:rPr>
          <w:rFonts w:ascii="Garamond" w:hAnsi="Garamond"/>
        </w:rPr>
        <w:t>Pravo prednosti prilikom zapošljavanja moguće je ostvariti prema:</w:t>
      </w:r>
    </w:p>
    <w:p w14:paraId="191E214C" w14:textId="74BA38BD" w:rsidR="002C0EF3" w:rsidRPr="001E5DA1" w:rsidRDefault="002C0EF3" w:rsidP="00600647">
      <w:pPr>
        <w:pStyle w:val="Odlomakpopisa"/>
        <w:numPr>
          <w:ilvl w:val="0"/>
          <w:numId w:val="8"/>
        </w:numPr>
        <w:tabs>
          <w:tab w:val="left" w:pos="709"/>
        </w:tabs>
        <w:spacing w:after="0" w:line="259" w:lineRule="auto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članku 102. </w:t>
      </w:r>
      <w:r w:rsidR="000479B9" w:rsidRPr="001E5DA1">
        <w:rPr>
          <w:rFonts w:ascii="Garamond" w:hAnsi="Garamond"/>
        </w:rPr>
        <w:t xml:space="preserve">. st. 1. - 3. </w:t>
      </w:r>
      <w:r w:rsidRPr="001E5DA1">
        <w:rPr>
          <w:rFonts w:ascii="Garamond" w:hAnsi="Garamond"/>
        </w:rPr>
        <w:t xml:space="preserve">Zakona o hrvatskim braniteljima iz Domovinskog rata i članovima njihovih obitelji ("N.N." broj: </w:t>
      </w:r>
      <w:r w:rsidR="000C2E62" w:rsidRPr="001E5DA1">
        <w:rPr>
          <w:rFonts w:ascii="Garamond" w:hAnsi="Garamond"/>
        </w:rPr>
        <w:t>121/17, 98/19, 84/21, 156/23</w:t>
      </w:r>
      <w:r w:rsidRPr="001E5DA1">
        <w:rPr>
          <w:rFonts w:ascii="Garamond" w:hAnsi="Garamond"/>
        </w:rPr>
        <w:t xml:space="preserve">), </w:t>
      </w:r>
    </w:p>
    <w:p w14:paraId="33F010B7" w14:textId="53BE76F7" w:rsidR="002C0EF3" w:rsidRPr="001E5DA1" w:rsidRDefault="002C0EF3" w:rsidP="00600647">
      <w:pPr>
        <w:pStyle w:val="Odlomakpopisa"/>
        <w:numPr>
          <w:ilvl w:val="0"/>
          <w:numId w:val="8"/>
        </w:numPr>
        <w:tabs>
          <w:tab w:val="left" w:pos="709"/>
        </w:tabs>
        <w:spacing w:after="0" w:line="259" w:lineRule="auto"/>
        <w:jc w:val="both"/>
        <w:rPr>
          <w:rFonts w:ascii="Garamond" w:hAnsi="Garamond"/>
        </w:rPr>
      </w:pPr>
      <w:r w:rsidRPr="001E5DA1">
        <w:rPr>
          <w:rFonts w:ascii="Garamond" w:hAnsi="Garamond"/>
        </w:rPr>
        <w:t>članku  48. stavku 1.-3.</w:t>
      </w:r>
      <w:r w:rsidR="000479B9" w:rsidRPr="001E5DA1">
        <w:rPr>
          <w:rFonts w:ascii="Garamond" w:hAnsi="Garamond"/>
        </w:rPr>
        <w:t xml:space="preserve">  </w:t>
      </w:r>
      <w:r w:rsidRPr="001E5DA1">
        <w:rPr>
          <w:rFonts w:ascii="Garamond" w:hAnsi="Garamond"/>
        </w:rPr>
        <w:t>Zakona o civilnim stradalnicima iz Domovinskog rata (NN br. 84/21),</w:t>
      </w:r>
    </w:p>
    <w:p w14:paraId="1BBE077C" w14:textId="0A7B2604" w:rsidR="002C0EF3" w:rsidRPr="001E5DA1" w:rsidRDefault="002C0EF3" w:rsidP="00600647">
      <w:pPr>
        <w:pStyle w:val="Odlomakpopisa"/>
        <w:numPr>
          <w:ilvl w:val="0"/>
          <w:numId w:val="8"/>
        </w:numPr>
        <w:tabs>
          <w:tab w:val="left" w:pos="709"/>
        </w:tabs>
        <w:spacing w:after="0" w:line="259" w:lineRule="auto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članku 48.f Zakona o zaštiti vojnih i civilnih invalida rata ("N.N." broj: </w:t>
      </w:r>
      <w:r w:rsidR="000C2E62" w:rsidRPr="001E5DA1">
        <w:rPr>
          <w:rFonts w:ascii="Garamond" w:hAnsi="Garamond"/>
        </w:rPr>
        <w:t>33/92, 57/92, 77/92, 27/93, 58/93, 02/94, 76/94, 108/95, 108/96, 82/01, 103/03, 148/13, 98/19</w:t>
      </w:r>
      <w:r w:rsidRPr="001E5DA1">
        <w:rPr>
          <w:rFonts w:ascii="Garamond" w:hAnsi="Garamond"/>
        </w:rPr>
        <w:t xml:space="preserve">) i </w:t>
      </w:r>
    </w:p>
    <w:p w14:paraId="6431F311" w14:textId="3168FF64" w:rsidR="002C0EF3" w:rsidRPr="001E5DA1" w:rsidRDefault="002C0EF3" w:rsidP="00600647">
      <w:pPr>
        <w:pStyle w:val="Odlomakpopisa"/>
        <w:numPr>
          <w:ilvl w:val="0"/>
          <w:numId w:val="8"/>
        </w:numPr>
        <w:tabs>
          <w:tab w:val="left" w:pos="709"/>
        </w:tabs>
        <w:spacing w:after="0" w:line="259" w:lineRule="auto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članku 9. Zakona o profesionalnoj rehabilitaciji i zapošljavanju osoba s invaliditetom ("N.N." broj: </w:t>
      </w:r>
      <w:r w:rsidR="000C2E62" w:rsidRPr="001E5DA1">
        <w:rPr>
          <w:rFonts w:ascii="Garamond" w:hAnsi="Garamond"/>
        </w:rPr>
        <w:t>157/13, 152/14, 39/18, 32/20</w:t>
      </w:r>
      <w:r w:rsidRPr="001E5DA1">
        <w:rPr>
          <w:rFonts w:ascii="Garamond" w:hAnsi="Garamond"/>
        </w:rPr>
        <w:t>).</w:t>
      </w:r>
    </w:p>
    <w:p w14:paraId="74217D33" w14:textId="77777777" w:rsidR="002C0EF3" w:rsidRPr="001E5DA1" w:rsidRDefault="002C0EF3" w:rsidP="00F86B57">
      <w:pPr>
        <w:spacing w:after="0" w:line="259" w:lineRule="auto"/>
        <w:ind w:left="0" w:firstLine="0"/>
        <w:jc w:val="both"/>
        <w:rPr>
          <w:rFonts w:ascii="Garamond" w:hAnsi="Garamond"/>
        </w:rPr>
      </w:pPr>
    </w:p>
    <w:p w14:paraId="1EF21863" w14:textId="77777777" w:rsidR="002C0EF3" w:rsidRPr="001E5DA1" w:rsidRDefault="002C0EF3" w:rsidP="002C0EF3">
      <w:pPr>
        <w:spacing w:after="0" w:line="240" w:lineRule="auto"/>
        <w:ind w:right="-22"/>
        <w:jc w:val="both"/>
        <w:rPr>
          <w:rFonts w:ascii="Garamond" w:hAnsi="Garamond"/>
        </w:rPr>
      </w:pPr>
      <w:r w:rsidRPr="001E5DA1">
        <w:rPr>
          <w:rFonts w:ascii="Garamond" w:hAnsi="Garamond"/>
        </w:rPr>
        <w:t>Kandidat/</w:t>
      </w:r>
      <w:proofErr w:type="spellStart"/>
      <w:r w:rsidRPr="001E5DA1">
        <w:rPr>
          <w:rFonts w:ascii="Garamond" w:hAnsi="Garamond"/>
        </w:rPr>
        <w:t>kinja</w:t>
      </w:r>
      <w:proofErr w:type="spellEnd"/>
      <w:r w:rsidRPr="001E5DA1">
        <w:rPr>
          <w:rFonts w:ascii="Garamond" w:hAnsi="Garamond"/>
        </w:rPr>
        <w:t xml:space="preserve"> koji/a ostvaruje pravo prednosti prilikom zapošljavanja prema navedenim propisima i želi ostvariti to pravo, </w:t>
      </w:r>
      <w:r w:rsidRPr="001E5DA1">
        <w:rPr>
          <w:rFonts w:ascii="Garamond" w:hAnsi="Garamond"/>
          <w:b/>
          <w:i/>
        </w:rPr>
        <w:t>dužan/a se u prijavi na natječaj pozvati na to pravo</w:t>
      </w:r>
      <w:r w:rsidRPr="001E5DA1">
        <w:rPr>
          <w:rFonts w:ascii="Garamond" w:hAnsi="Garamond"/>
        </w:rPr>
        <w:t xml:space="preserve"> te, osim dokaza o ispunjavanju traženih uvjeta, priložiti i </w:t>
      </w:r>
      <w:r w:rsidRPr="001E5DA1">
        <w:rPr>
          <w:rFonts w:ascii="Garamond" w:hAnsi="Garamond"/>
          <w:b/>
          <w:i/>
          <w:u w:val="single"/>
        </w:rPr>
        <w:t>sve</w:t>
      </w:r>
      <w:r w:rsidRPr="001E5DA1">
        <w:rPr>
          <w:rFonts w:ascii="Garamond" w:hAnsi="Garamond"/>
          <w:b/>
          <w:i/>
        </w:rPr>
        <w:t xml:space="preserve"> zakonom propisane dokaze</w:t>
      </w:r>
      <w:r w:rsidRPr="001E5DA1">
        <w:rPr>
          <w:rFonts w:ascii="Garamond" w:hAnsi="Garamond"/>
        </w:rPr>
        <w:t xml:space="preserve"> (rješenja, potvrde, uvjerenja i drugo) kojima se dokazuje ostvarivanje tog prava te ostvaruje tu prednost u odnosu na ostale kandidate samo pod jednakim uvjetima.</w:t>
      </w:r>
    </w:p>
    <w:p w14:paraId="489E47CF" w14:textId="77777777" w:rsidR="002C0EF3" w:rsidRPr="001E5DA1" w:rsidRDefault="002C0EF3" w:rsidP="002C0EF3">
      <w:pPr>
        <w:tabs>
          <w:tab w:val="left" w:pos="567"/>
        </w:tabs>
        <w:spacing w:after="0" w:line="259" w:lineRule="auto"/>
        <w:jc w:val="both"/>
        <w:rPr>
          <w:rFonts w:ascii="Garamond" w:hAnsi="Garamond"/>
        </w:rPr>
      </w:pPr>
    </w:p>
    <w:p w14:paraId="279A62B7" w14:textId="78109455" w:rsidR="000479B9" w:rsidRPr="001E5DA1" w:rsidRDefault="000479B9" w:rsidP="000479B9">
      <w:pPr>
        <w:spacing w:after="0" w:line="240" w:lineRule="auto"/>
        <w:ind w:right="-22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Popis potrebnih dokaza iz članka 103. stavka 1. </w:t>
      </w:r>
      <w:r w:rsidRPr="001E5DA1">
        <w:rPr>
          <w:rFonts w:ascii="Garamond" w:eastAsia="Calibri" w:hAnsi="Garamond"/>
        </w:rPr>
        <w:t xml:space="preserve">Zakona o hrvatskim braniteljima iz Domovinskog rata i članovima njihovih obitelji, </w:t>
      </w:r>
      <w:r w:rsidRPr="001E5DA1">
        <w:rPr>
          <w:rFonts w:ascii="Garamond" w:hAnsi="Garamond"/>
        </w:rPr>
        <w:t xml:space="preserve">radi ostvarivanja prava prednosti prilikom zapošljavanja, dostupni su na poveznici Ministarstva hrvatskih branitelja: </w:t>
      </w:r>
    </w:p>
    <w:p w14:paraId="68C9DA79" w14:textId="77777777" w:rsidR="000479B9" w:rsidRPr="001E5DA1" w:rsidRDefault="00AE5DD1" w:rsidP="000479B9">
      <w:pPr>
        <w:tabs>
          <w:tab w:val="left" w:pos="6173"/>
        </w:tabs>
        <w:spacing w:after="0" w:line="240" w:lineRule="auto"/>
        <w:ind w:right="-22"/>
        <w:jc w:val="both"/>
        <w:rPr>
          <w:rFonts w:ascii="Garamond" w:hAnsi="Garamond"/>
        </w:rPr>
      </w:pPr>
      <w:hyperlink r:id="rId6" w:history="1">
        <w:r w:rsidR="000479B9" w:rsidRPr="001E5DA1">
          <w:rPr>
            <w:rFonts w:ascii="Garamond" w:hAnsi="Garamond"/>
            <w:color w:val="0000FF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14:paraId="22CF458D" w14:textId="77777777" w:rsidR="000479B9" w:rsidRPr="001E5DA1" w:rsidRDefault="000479B9" w:rsidP="000479B9">
      <w:pPr>
        <w:shd w:val="clear" w:color="auto" w:fill="FFFFFF"/>
        <w:spacing w:after="0" w:line="240" w:lineRule="auto"/>
        <w:jc w:val="both"/>
        <w:rPr>
          <w:rFonts w:ascii="Garamond" w:hAnsi="Garamond"/>
        </w:rPr>
      </w:pPr>
    </w:p>
    <w:p w14:paraId="04ABF3CA" w14:textId="77777777" w:rsidR="000479B9" w:rsidRPr="001E5DA1" w:rsidRDefault="000479B9" w:rsidP="000479B9">
      <w:pPr>
        <w:shd w:val="clear" w:color="auto" w:fill="FFFFFF"/>
        <w:spacing w:after="0" w:line="240" w:lineRule="auto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stavak 1. Zakona) dostupne na poveznici Ministarstva hrvatskih branitelja: </w:t>
      </w:r>
    </w:p>
    <w:p w14:paraId="53B43D63" w14:textId="77777777" w:rsidR="000479B9" w:rsidRPr="001E5DA1" w:rsidRDefault="00AE5DD1" w:rsidP="000479B9">
      <w:pPr>
        <w:tabs>
          <w:tab w:val="left" w:pos="6173"/>
        </w:tabs>
        <w:spacing w:after="0" w:line="240" w:lineRule="auto"/>
        <w:ind w:right="-22"/>
        <w:jc w:val="both"/>
        <w:rPr>
          <w:rFonts w:ascii="Garamond" w:hAnsi="Garamond"/>
        </w:rPr>
      </w:pPr>
      <w:hyperlink r:id="rId7" w:history="1">
        <w:r w:rsidR="000479B9" w:rsidRPr="001E5DA1">
          <w:rPr>
            <w:rFonts w:ascii="Garamond" w:hAnsi="Garamond"/>
            <w:color w:val="0000FF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E496F6" w14:textId="77777777" w:rsidR="002C0EF3" w:rsidRPr="001E5DA1" w:rsidRDefault="002C0EF3" w:rsidP="002C0EF3">
      <w:pPr>
        <w:spacing w:after="0" w:line="259" w:lineRule="auto"/>
        <w:ind w:left="0" w:firstLine="0"/>
        <w:jc w:val="both"/>
        <w:rPr>
          <w:rFonts w:ascii="Garamond" w:hAnsi="Garamond"/>
        </w:rPr>
      </w:pPr>
    </w:p>
    <w:p w14:paraId="0F0A5B4D" w14:textId="2881DFF1" w:rsidR="00DF1321" w:rsidRPr="001E5DA1" w:rsidRDefault="000832C8" w:rsidP="00F86B57">
      <w:pPr>
        <w:ind w:left="-5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Obavijest prijavljenim kandidatima o terminu selekcijskog postupka koji će se održati u prostorijama škole bit će poslan kandidatima na e-poštu najmanje tri dana prije dana određenog za selekcijski postupak. </w:t>
      </w:r>
    </w:p>
    <w:p w14:paraId="1B5D4B2D" w14:textId="77777777" w:rsidR="00DF1321" w:rsidRPr="001E5DA1" w:rsidRDefault="000832C8" w:rsidP="00F86B57">
      <w:pPr>
        <w:spacing w:after="0" w:line="259" w:lineRule="auto"/>
        <w:ind w:left="0" w:firstLine="0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 </w:t>
      </w:r>
    </w:p>
    <w:p w14:paraId="6519CBA5" w14:textId="748CA3A7" w:rsidR="00DF1321" w:rsidRPr="001E5DA1" w:rsidRDefault="000832C8" w:rsidP="00F86B57">
      <w:pPr>
        <w:spacing w:after="35"/>
        <w:ind w:left="-5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 Za kandidata koji ne pristupi selekcijskom postupku smatrat će se da je odustao od prijave na natječaj.  </w:t>
      </w:r>
    </w:p>
    <w:p w14:paraId="29A67207" w14:textId="77777777" w:rsidR="00DF1321" w:rsidRPr="001E5DA1" w:rsidRDefault="000832C8">
      <w:pPr>
        <w:spacing w:after="0" w:line="259" w:lineRule="auto"/>
        <w:ind w:left="708" w:firstLine="0"/>
        <w:rPr>
          <w:rFonts w:ascii="Garamond" w:hAnsi="Garamond"/>
        </w:rPr>
      </w:pPr>
      <w:r w:rsidRPr="001E5DA1">
        <w:rPr>
          <w:rFonts w:ascii="Garamond" w:hAnsi="Garamond"/>
        </w:rPr>
        <w:t xml:space="preserve"> </w:t>
      </w:r>
    </w:p>
    <w:p w14:paraId="0CAD8311" w14:textId="0E925938" w:rsidR="00CC30FB" w:rsidRPr="001E5DA1" w:rsidRDefault="000832C8" w:rsidP="00846550">
      <w:pPr>
        <w:ind w:left="-15" w:firstLine="0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Kandidati potrebne dokumente dostavljaju u neovjerenim preslikama </w:t>
      </w:r>
      <w:r w:rsidR="00CC30FB" w:rsidRPr="001E5DA1">
        <w:rPr>
          <w:rFonts w:ascii="Garamond" w:hAnsi="Garamond"/>
        </w:rPr>
        <w:t xml:space="preserve">te se natječajna dokumentacija neće se vraćati kandidatima. </w:t>
      </w:r>
    </w:p>
    <w:p w14:paraId="195A03D6" w14:textId="77777777" w:rsidR="00CC30FB" w:rsidRPr="001E5DA1" w:rsidRDefault="00CC30FB" w:rsidP="00417173">
      <w:pPr>
        <w:ind w:left="-15" w:firstLine="708"/>
        <w:jc w:val="both"/>
        <w:rPr>
          <w:rFonts w:ascii="Garamond" w:hAnsi="Garamond"/>
        </w:rPr>
      </w:pPr>
    </w:p>
    <w:p w14:paraId="7A40B527" w14:textId="7892FA02" w:rsidR="00417173" w:rsidRPr="001E5DA1" w:rsidRDefault="00CC30FB" w:rsidP="00846550">
      <w:pPr>
        <w:ind w:left="-15" w:firstLine="0"/>
        <w:jc w:val="both"/>
        <w:rPr>
          <w:rFonts w:ascii="Garamond" w:hAnsi="Garamond"/>
        </w:rPr>
      </w:pPr>
      <w:r w:rsidRPr="001E5DA1">
        <w:rPr>
          <w:rFonts w:ascii="Garamond" w:hAnsi="Garamond"/>
        </w:rPr>
        <w:t>P</w:t>
      </w:r>
      <w:r w:rsidR="000832C8" w:rsidRPr="001E5DA1">
        <w:rPr>
          <w:rFonts w:ascii="Garamond" w:hAnsi="Garamond"/>
        </w:rPr>
        <w:t xml:space="preserve">rije potpisivanja ugovora o radu, odabrani kandidat </w:t>
      </w:r>
      <w:r w:rsidRPr="001E5DA1">
        <w:rPr>
          <w:rFonts w:ascii="Garamond" w:hAnsi="Garamond"/>
        </w:rPr>
        <w:t xml:space="preserve">je obvezan </w:t>
      </w:r>
      <w:r w:rsidR="000832C8" w:rsidRPr="001E5DA1">
        <w:rPr>
          <w:rFonts w:ascii="Garamond" w:hAnsi="Garamond"/>
        </w:rPr>
        <w:t xml:space="preserve">dostaviti originale dokumenata ili ovjerene preslike. </w:t>
      </w:r>
    </w:p>
    <w:p w14:paraId="4F72AD58" w14:textId="77777777" w:rsidR="00417173" w:rsidRPr="001E5DA1" w:rsidRDefault="00417173" w:rsidP="00417173">
      <w:pPr>
        <w:ind w:left="-15" w:firstLine="708"/>
        <w:jc w:val="both"/>
        <w:rPr>
          <w:rFonts w:ascii="Garamond" w:hAnsi="Garamond"/>
        </w:rPr>
      </w:pPr>
    </w:p>
    <w:p w14:paraId="5C05660A" w14:textId="41509A06" w:rsidR="00417173" w:rsidRPr="00E40649" w:rsidRDefault="00846550" w:rsidP="00417173">
      <w:pPr>
        <w:tabs>
          <w:tab w:val="center" w:pos="3460"/>
        </w:tabs>
        <w:ind w:left="-15" w:firstLine="0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  <w:r w:rsidR="0002029D" w:rsidRPr="00E40649">
        <w:rPr>
          <w:rFonts w:ascii="Garamond" w:hAnsi="Garamond"/>
          <w:color w:val="auto"/>
        </w:rPr>
        <w:t>S izabranim kandidatima</w:t>
      </w:r>
      <w:r w:rsidR="00417173" w:rsidRPr="00E40649">
        <w:rPr>
          <w:rFonts w:ascii="Garamond" w:hAnsi="Garamond"/>
          <w:color w:val="auto"/>
        </w:rPr>
        <w:t xml:space="preserve"> ugovorit će se probni rad u trajanju od 1 mjesec</w:t>
      </w:r>
      <w:r w:rsidR="005E12EC" w:rsidRPr="00E40649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. </w:t>
      </w:r>
    </w:p>
    <w:p w14:paraId="2073B050" w14:textId="18670844" w:rsidR="00DF1321" w:rsidRPr="0002029D" w:rsidRDefault="00DF1321" w:rsidP="00417173">
      <w:pPr>
        <w:spacing w:after="0" w:line="259" w:lineRule="auto"/>
        <w:ind w:left="0" w:firstLine="0"/>
        <w:jc w:val="both"/>
        <w:rPr>
          <w:rFonts w:ascii="Garamond" w:hAnsi="Garamond"/>
          <w:color w:val="FF0000"/>
        </w:rPr>
      </w:pPr>
    </w:p>
    <w:p w14:paraId="514512E3" w14:textId="17C37A36" w:rsidR="00DF1321" w:rsidRPr="001E5DA1" w:rsidRDefault="00365363" w:rsidP="00365363">
      <w:pPr>
        <w:spacing w:after="0" w:line="257" w:lineRule="auto"/>
        <w:ind w:left="-5"/>
        <w:jc w:val="both"/>
        <w:rPr>
          <w:rFonts w:ascii="Garamond" w:hAnsi="Garamond"/>
          <w:highlight w:val="yellow"/>
        </w:rPr>
      </w:pPr>
      <w:r w:rsidRPr="001E5DA1">
        <w:rPr>
          <w:rFonts w:ascii="Garamond" w:hAnsi="Garamond"/>
        </w:rPr>
        <w:t>N</w:t>
      </w:r>
      <w:r w:rsidR="000832C8" w:rsidRPr="001E5DA1">
        <w:rPr>
          <w:rFonts w:ascii="Garamond" w:hAnsi="Garamond"/>
        </w:rPr>
        <w:t>atječaj se objavljuje na mrežnim stranicama i oglasnim pločama HZZ-a te mrežnoj stranici i oglasnoj ploči Škole.</w:t>
      </w:r>
    </w:p>
    <w:p w14:paraId="1911C841" w14:textId="77777777" w:rsidR="001461C8" w:rsidRPr="001E5DA1" w:rsidRDefault="001461C8" w:rsidP="001461C8">
      <w:pPr>
        <w:spacing w:after="0"/>
        <w:rPr>
          <w:rFonts w:ascii="Garamond" w:hAnsi="Garamond"/>
          <w:color w:val="000000" w:themeColor="text1"/>
        </w:rPr>
      </w:pPr>
    </w:p>
    <w:p w14:paraId="511C37A9" w14:textId="2B20816C" w:rsidR="00365363" w:rsidRPr="001E5DA1" w:rsidRDefault="00365363" w:rsidP="001461C8">
      <w:pPr>
        <w:spacing w:after="0"/>
        <w:rPr>
          <w:rFonts w:ascii="Garamond" w:hAnsi="Garamond"/>
          <w:color w:val="000000" w:themeColor="text1"/>
        </w:rPr>
      </w:pPr>
      <w:r w:rsidRPr="001E5DA1">
        <w:rPr>
          <w:rFonts w:ascii="Garamond" w:hAnsi="Garamond"/>
          <w:color w:val="000000" w:themeColor="text1"/>
        </w:rPr>
        <w:t>Izrazi navedeni u ovom tekstu glede rodne pripadnosti, neutralni su i odnose se na oba spola.</w:t>
      </w:r>
    </w:p>
    <w:p w14:paraId="72A1254A" w14:textId="77777777" w:rsidR="001461C8" w:rsidRPr="001E5DA1" w:rsidRDefault="001461C8" w:rsidP="00365363">
      <w:pPr>
        <w:spacing w:after="0" w:line="257" w:lineRule="auto"/>
        <w:ind w:left="-5"/>
        <w:jc w:val="both"/>
        <w:rPr>
          <w:rFonts w:ascii="Garamond" w:hAnsi="Garamond"/>
        </w:rPr>
      </w:pPr>
    </w:p>
    <w:p w14:paraId="602D816F" w14:textId="1758E070" w:rsidR="00365363" w:rsidRPr="001E5DA1" w:rsidRDefault="00365363" w:rsidP="00365363">
      <w:pPr>
        <w:spacing w:after="0" w:line="257" w:lineRule="auto"/>
        <w:ind w:left="-5"/>
        <w:jc w:val="both"/>
        <w:rPr>
          <w:rFonts w:ascii="Garamond" w:hAnsi="Garamond"/>
        </w:rPr>
      </w:pPr>
      <w:r w:rsidRPr="001E5DA1">
        <w:rPr>
          <w:rFonts w:ascii="Garamond" w:hAnsi="Garamond"/>
        </w:rPr>
        <w:tab/>
        <w:t xml:space="preserve">Prijave s dokazima o ispunjavanju uvjeta dostaviti u roku od </w:t>
      </w:r>
      <w:r w:rsidRPr="001E5DA1">
        <w:rPr>
          <w:rFonts w:ascii="Garamond" w:hAnsi="Garamond"/>
          <w:b/>
        </w:rPr>
        <w:t>osam (8)</w:t>
      </w:r>
      <w:r w:rsidRPr="001E5DA1">
        <w:rPr>
          <w:rFonts w:ascii="Garamond" w:hAnsi="Garamond"/>
        </w:rPr>
        <w:t xml:space="preserve"> </w:t>
      </w:r>
      <w:r w:rsidRPr="001E5DA1">
        <w:rPr>
          <w:rFonts w:ascii="Garamond" w:hAnsi="Garamond"/>
          <w:b/>
        </w:rPr>
        <w:t xml:space="preserve">dana </w:t>
      </w:r>
      <w:r w:rsidRPr="001E5DA1">
        <w:rPr>
          <w:rFonts w:ascii="Garamond" w:hAnsi="Garamond"/>
        </w:rPr>
        <w:t xml:space="preserve">od dana objave natječaja dostaviti u zatvorenoj omotnici </w:t>
      </w:r>
      <w:r w:rsidR="000E24C6">
        <w:rPr>
          <w:rFonts w:ascii="Garamond" w:hAnsi="Garamond"/>
        </w:rPr>
        <w:t xml:space="preserve">osobno ili poštom </w:t>
      </w:r>
      <w:r w:rsidRPr="001E5DA1">
        <w:rPr>
          <w:rFonts w:ascii="Garamond" w:hAnsi="Garamond"/>
        </w:rPr>
        <w:t xml:space="preserve">na adresu škole: </w:t>
      </w:r>
      <w:r w:rsidRPr="001E5DA1">
        <w:rPr>
          <w:rFonts w:ascii="Garamond" w:hAnsi="Garamond"/>
          <w:b/>
        </w:rPr>
        <w:t xml:space="preserve">OBRTNIČKO-INDUSTRIJSKA ŠKOLA ŽUPANJA,  Veliki kraj 42, Županja, </w:t>
      </w:r>
      <w:r w:rsidRPr="001E5DA1">
        <w:rPr>
          <w:rFonts w:ascii="Garamond" w:hAnsi="Garamond"/>
        </w:rPr>
        <w:t>s naznakom</w:t>
      </w:r>
      <w:r w:rsidRPr="001E5DA1">
        <w:rPr>
          <w:rFonts w:ascii="Garamond" w:hAnsi="Garamond"/>
          <w:b/>
        </w:rPr>
        <w:t xml:space="preserve"> „prijava na natječaj</w:t>
      </w:r>
      <w:r w:rsidR="00455C8E">
        <w:rPr>
          <w:rFonts w:ascii="Garamond" w:hAnsi="Garamond"/>
          <w:b/>
        </w:rPr>
        <w:t xml:space="preserve"> – (</w:t>
      </w:r>
      <w:r w:rsidR="00455C8E" w:rsidRPr="00455C8E">
        <w:rPr>
          <w:rFonts w:ascii="Garamond" w:hAnsi="Garamond"/>
          <w:b/>
        </w:rPr>
        <w:t xml:space="preserve">naznaka </w:t>
      </w:r>
      <w:r w:rsidR="00455C8E">
        <w:rPr>
          <w:rFonts w:ascii="Garamond" w:hAnsi="Garamond"/>
          <w:b/>
        </w:rPr>
        <w:t>radnog mjesta</w:t>
      </w:r>
      <w:r w:rsidR="00455C8E" w:rsidRPr="00455C8E">
        <w:rPr>
          <w:rFonts w:ascii="Garamond" w:hAnsi="Garamond"/>
          <w:b/>
        </w:rPr>
        <w:t xml:space="preserve"> za koji se kandidat/</w:t>
      </w:r>
      <w:proofErr w:type="spellStart"/>
      <w:r w:rsidR="00455C8E" w:rsidRPr="00455C8E">
        <w:rPr>
          <w:rFonts w:ascii="Garamond" w:hAnsi="Garamond"/>
          <w:b/>
        </w:rPr>
        <w:t>kinja</w:t>
      </w:r>
      <w:proofErr w:type="spellEnd"/>
      <w:r w:rsidR="00455C8E" w:rsidRPr="00455C8E">
        <w:rPr>
          <w:rFonts w:ascii="Garamond" w:hAnsi="Garamond"/>
          <w:b/>
        </w:rPr>
        <w:t xml:space="preserve"> prijavljuje)</w:t>
      </w:r>
      <w:r w:rsidRPr="001E5DA1">
        <w:rPr>
          <w:rFonts w:ascii="Garamond" w:hAnsi="Garamond"/>
          <w:b/>
        </w:rPr>
        <w:t xml:space="preserve">“. </w:t>
      </w:r>
    </w:p>
    <w:p w14:paraId="389C193A" w14:textId="77777777" w:rsidR="001461C8" w:rsidRPr="001E5DA1" w:rsidRDefault="001461C8" w:rsidP="001461C8">
      <w:pPr>
        <w:tabs>
          <w:tab w:val="left" w:pos="6173"/>
        </w:tabs>
        <w:spacing w:after="0" w:line="240" w:lineRule="auto"/>
        <w:ind w:right="-22"/>
        <w:jc w:val="both"/>
        <w:rPr>
          <w:rFonts w:ascii="Garamond" w:hAnsi="Garamond"/>
        </w:rPr>
      </w:pPr>
    </w:p>
    <w:p w14:paraId="7F6A1AEF" w14:textId="75722FAE" w:rsidR="001461C8" w:rsidRPr="001E5DA1" w:rsidRDefault="001461C8" w:rsidP="001461C8">
      <w:pPr>
        <w:tabs>
          <w:tab w:val="left" w:pos="6173"/>
        </w:tabs>
        <w:spacing w:after="0" w:line="240" w:lineRule="auto"/>
        <w:ind w:right="-22"/>
        <w:jc w:val="both"/>
        <w:rPr>
          <w:rFonts w:ascii="Garamond" w:hAnsi="Garamond"/>
        </w:rPr>
      </w:pPr>
      <w:r w:rsidRPr="001E5DA1">
        <w:rPr>
          <w:rFonts w:ascii="Garamond" w:hAnsi="Garamond"/>
        </w:rPr>
        <w:t xml:space="preserve">Nepotpune prijave, odnosno prijave koje ne sadrže sve tražene </w:t>
      </w:r>
      <w:r w:rsidRPr="001E5DA1">
        <w:rPr>
          <w:rFonts w:ascii="Garamond" w:hAnsi="Garamond"/>
          <w:b/>
          <w:i/>
          <w:u w:val="single"/>
        </w:rPr>
        <w:t>obvezne</w:t>
      </w:r>
      <w:r w:rsidRPr="001E5DA1">
        <w:rPr>
          <w:rFonts w:ascii="Garamond" w:hAnsi="Garamond"/>
        </w:rPr>
        <w:t xml:space="preserve"> dokumente kao i prijave koje pristignu izvan roka, neće se razmatrati te se osobe koje podnesu takve prijave ne smatraju kandidatima prijavljenim na natječaj, a Škola ih ne obavještava </w:t>
      </w:r>
      <w:r w:rsidRPr="001E5DA1">
        <w:rPr>
          <w:rFonts w:ascii="Garamond" w:eastAsia="Calibri" w:hAnsi="Garamond"/>
        </w:rPr>
        <w:t>o razlozima zašto se ne smatraju kandidatom prijavljenim na natječaja.</w:t>
      </w:r>
    </w:p>
    <w:p w14:paraId="24983CEC" w14:textId="77777777" w:rsidR="001461C8" w:rsidRPr="001E5DA1" w:rsidRDefault="001461C8" w:rsidP="001461C8">
      <w:pPr>
        <w:spacing w:after="0" w:line="240" w:lineRule="auto"/>
        <w:jc w:val="both"/>
        <w:rPr>
          <w:rFonts w:ascii="Garamond" w:eastAsia="Calibri" w:hAnsi="Garamond"/>
        </w:rPr>
      </w:pPr>
    </w:p>
    <w:p w14:paraId="7F65EFCA" w14:textId="77777777" w:rsidR="001461C8" w:rsidRPr="001E5DA1" w:rsidRDefault="001461C8" w:rsidP="001461C8">
      <w:pPr>
        <w:spacing w:after="0" w:line="240" w:lineRule="auto"/>
        <w:jc w:val="both"/>
        <w:rPr>
          <w:rFonts w:ascii="Garamond" w:eastAsia="Calibri" w:hAnsi="Garamond"/>
        </w:rPr>
      </w:pPr>
      <w:r w:rsidRPr="001E5DA1">
        <w:rPr>
          <w:rFonts w:ascii="Garamond" w:eastAsia="Calibri" w:hAnsi="Garamond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14:paraId="04AD1238" w14:textId="6544E8C2" w:rsidR="001461C8" w:rsidRPr="001E5DA1" w:rsidRDefault="001461C8" w:rsidP="001461C8">
      <w:pPr>
        <w:tabs>
          <w:tab w:val="left" w:pos="6173"/>
        </w:tabs>
        <w:spacing w:after="0" w:line="240" w:lineRule="auto"/>
        <w:ind w:right="-22"/>
        <w:jc w:val="both"/>
        <w:rPr>
          <w:rFonts w:ascii="Garamond" w:hAnsi="Garamond"/>
        </w:rPr>
      </w:pPr>
      <w:r w:rsidRPr="001E5DA1">
        <w:rPr>
          <w:rFonts w:ascii="Garamond" w:hAnsi="Garamond"/>
        </w:rPr>
        <w:t>O rezultatima natječaja kandidati će biti obaviješteni putem obavijesti na mrežnoj stranici Škole</w:t>
      </w:r>
      <w:r w:rsidR="00212E6E" w:rsidRPr="001E5DA1">
        <w:rPr>
          <w:rFonts w:ascii="Garamond" w:hAnsi="Garamond"/>
        </w:rPr>
        <w:t>.</w:t>
      </w:r>
    </w:p>
    <w:p w14:paraId="7EA0AF4E" w14:textId="77777777" w:rsidR="001461C8" w:rsidRPr="000B39EA" w:rsidRDefault="001461C8" w:rsidP="001461C8">
      <w:pPr>
        <w:spacing w:after="23" w:line="259" w:lineRule="auto"/>
        <w:ind w:left="0" w:firstLine="0"/>
        <w:rPr>
          <w:rFonts w:ascii="Garamond" w:hAnsi="Garamond"/>
          <w:color w:val="FF0000"/>
          <w:highlight w:val="yellow"/>
        </w:rPr>
      </w:pPr>
    </w:p>
    <w:p w14:paraId="05106021" w14:textId="3CE63926" w:rsidR="00DF1321" w:rsidRPr="00B00487" w:rsidRDefault="000832C8">
      <w:pPr>
        <w:ind w:left="-5"/>
        <w:rPr>
          <w:rFonts w:ascii="Garamond" w:hAnsi="Garamond"/>
          <w:color w:val="auto"/>
        </w:rPr>
      </w:pPr>
      <w:r w:rsidRPr="00B00487">
        <w:rPr>
          <w:rFonts w:ascii="Garamond" w:hAnsi="Garamond"/>
          <w:color w:val="auto"/>
        </w:rPr>
        <w:t xml:space="preserve">KLASA: </w:t>
      </w:r>
      <w:r w:rsidR="00B00487" w:rsidRPr="00B00487">
        <w:rPr>
          <w:rFonts w:ascii="Garamond" w:hAnsi="Garamond"/>
          <w:color w:val="auto"/>
        </w:rPr>
        <w:t>112-02/25-01/01</w:t>
      </w:r>
    </w:p>
    <w:p w14:paraId="60447A99" w14:textId="70D501AE" w:rsidR="00DF1321" w:rsidRPr="00B00487" w:rsidRDefault="000832C8">
      <w:pPr>
        <w:ind w:left="-5"/>
        <w:rPr>
          <w:rFonts w:ascii="Garamond" w:hAnsi="Garamond"/>
          <w:color w:val="auto"/>
        </w:rPr>
      </w:pPr>
      <w:r w:rsidRPr="00B00487">
        <w:rPr>
          <w:rFonts w:ascii="Garamond" w:hAnsi="Garamond"/>
          <w:color w:val="auto"/>
        </w:rPr>
        <w:t xml:space="preserve">URBROJ: </w:t>
      </w:r>
      <w:r w:rsidR="00B00487" w:rsidRPr="00B00487">
        <w:rPr>
          <w:rFonts w:ascii="Garamond" w:hAnsi="Garamond"/>
          <w:color w:val="auto"/>
        </w:rPr>
        <w:t>2196-40-25-01-1</w:t>
      </w:r>
    </w:p>
    <w:p w14:paraId="4FB74525" w14:textId="53D71B86" w:rsidR="005E12EC" w:rsidRPr="00846550" w:rsidRDefault="005E12EC">
      <w:pPr>
        <w:ind w:left="-5"/>
        <w:rPr>
          <w:rFonts w:ascii="Garamond" w:hAnsi="Garamond"/>
          <w:color w:val="000000" w:themeColor="text1"/>
        </w:rPr>
      </w:pPr>
      <w:r w:rsidRPr="00846550">
        <w:rPr>
          <w:rFonts w:ascii="Garamond" w:hAnsi="Garamond"/>
          <w:color w:val="000000" w:themeColor="text1"/>
        </w:rPr>
        <w:t xml:space="preserve">U Županji, </w:t>
      </w:r>
      <w:r w:rsidR="00846550">
        <w:rPr>
          <w:rFonts w:ascii="Garamond" w:hAnsi="Garamond"/>
          <w:color w:val="000000" w:themeColor="text1"/>
        </w:rPr>
        <w:t>13. 1. 2025.</w:t>
      </w:r>
    </w:p>
    <w:p w14:paraId="76A46185" w14:textId="4535262E" w:rsidR="00DF1321" w:rsidRPr="001E5DA1" w:rsidRDefault="000832C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713"/>
        </w:tabs>
        <w:ind w:left="-15" w:firstLine="0"/>
        <w:rPr>
          <w:rFonts w:ascii="Garamond" w:hAnsi="Garamond"/>
        </w:rPr>
      </w:pPr>
      <w:r w:rsidRPr="00846550">
        <w:rPr>
          <w:rFonts w:ascii="Garamond" w:hAnsi="Garamond"/>
          <w:color w:val="000000" w:themeColor="text1"/>
        </w:rPr>
        <w:t xml:space="preserve"> </w:t>
      </w:r>
      <w:r w:rsidRPr="00846550">
        <w:rPr>
          <w:rFonts w:ascii="Garamond" w:hAnsi="Garamond"/>
          <w:color w:val="000000" w:themeColor="text1"/>
        </w:rPr>
        <w:tab/>
        <w:t xml:space="preserve"> </w:t>
      </w:r>
      <w:r w:rsidRPr="00846550">
        <w:rPr>
          <w:rFonts w:ascii="Garamond" w:hAnsi="Garamond"/>
          <w:color w:val="000000" w:themeColor="text1"/>
        </w:rPr>
        <w:tab/>
        <w:t xml:space="preserve"> </w:t>
      </w:r>
      <w:r w:rsidRPr="00846550">
        <w:rPr>
          <w:rFonts w:ascii="Garamond" w:hAnsi="Garamond"/>
          <w:color w:val="000000" w:themeColor="text1"/>
        </w:rPr>
        <w:tab/>
      </w:r>
      <w:r w:rsidRPr="000B39EA">
        <w:rPr>
          <w:rFonts w:ascii="Garamond" w:hAnsi="Garamond"/>
          <w:color w:val="FF0000"/>
        </w:rPr>
        <w:t xml:space="preserve"> </w:t>
      </w:r>
      <w:r w:rsidRPr="000B39EA">
        <w:rPr>
          <w:rFonts w:ascii="Garamond" w:hAnsi="Garamond"/>
          <w:color w:val="FF0000"/>
        </w:rPr>
        <w:tab/>
        <w:t xml:space="preserve"> </w:t>
      </w:r>
      <w:r w:rsidRPr="000B39EA">
        <w:rPr>
          <w:rFonts w:ascii="Garamond" w:hAnsi="Garamond"/>
          <w:color w:val="FF0000"/>
        </w:rPr>
        <w:tab/>
        <w:t xml:space="preserve"> </w:t>
      </w:r>
      <w:r w:rsidRPr="001E5DA1">
        <w:rPr>
          <w:rFonts w:ascii="Garamond" w:hAnsi="Garamond"/>
        </w:rPr>
        <w:tab/>
        <w:t xml:space="preserve"> </w:t>
      </w:r>
      <w:r w:rsidRPr="001E5DA1">
        <w:rPr>
          <w:rFonts w:ascii="Garamond" w:hAnsi="Garamond"/>
        </w:rPr>
        <w:tab/>
        <w:t xml:space="preserve"> </w:t>
      </w:r>
      <w:r w:rsidRPr="001E5DA1">
        <w:rPr>
          <w:rFonts w:ascii="Garamond" w:hAnsi="Garamond"/>
        </w:rPr>
        <w:tab/>
        <w:t xml:space="preserve"> </w:t>
      </w:r>
      <w:r w:rsidRPr="001E5DA1">
        <w:rPr>
          <w:rFonts w:ascii="Garamond" w:hAnsi="Garamond"/>
        </w:rPr>
        <w:tab/>
        <w:t xml:space="preserve"> </w:t>
      </w:r>
      <w:r w:rsidR="00F86B57" w:rsidRPr="001E5DA1">
        <w:rPr>
          <w:rFonts w:ascii="Garamond" w:hAnsi="Garamond"/>
        </w:rPr>
        <w:t xml:space="preserve">             </w:t>
      </w:r>
      <w:r w:rsidR="00417173" w:rsidRPr="001E5DA1">
        <w:rPr>
          <w:rFonts w:ascii="Garamond" w:hAnsi="Garamond"/>
        </w:rPr>
        <w:t xml:space="preserve">  </w:t>
      </w:r>
      <w:r w:rsidRPr="001E5DA1">
        <w:rPr>
          <w:rFonts w:ascii="Garamond" w:hAnsi="Garamond"/>
        </w:rPr>
        <w:t xml:space="preserve">Ravnateljica: </w:t>
      </w:r>
    </w:p>
    <w:p w14:paraId="1A55A0A0" w14:textId="37E509E6" w:rsidR="00DF1321" w:rsidRPr="001E5DA1" w:rsidRDefault="000832C8" w:rsidP="00E437E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7340"/>
        </w:tabs>
        <w:ind w:left="-15" w:firstLine="0"/>
        <w:rPr>
          <w:rFonts w:ascii="Garamond" w:hAnsi="Garamond"/>
        </w:rPr>
      </w:pPr>
      <w:r w:rsidRPr="001E5DA1">
        <w:rPr>
          <w:rFonts w:ascii="Garamond" w:hAnsi="Garamond"/>
        </w:rPr>
        <w:tab/>
        <w:t xml:space="preserve"> </w:t>
      </w:r>
      <w:r w:rsidRPr="001E5DA1">
        <w:rPr>
          <w:rFonts w:ascii="Garamond" w:hAnsi="Garamond"/>
        </w:rPr>
        <w:tab/>
        <w:t xml:space="preserve"> </w:t>
      </w:r>
      <w:r w:rsidRPr="001E5DA1">
        <w:rPr>
          <w:rFonts w:ascii="Garamond" w:hAnsi="Garamond"/>
        </w:rPr>
        <w:tab/>
        <w:t xml:space="preserve"> </w:t>
      </w:r>
      <w:r w:rsidRPr="001E5DA1">
        <w:rPr>
          <w:rFonts w:ascii="Garamond" w:hAnsi="Garamond"/>
        </w:rPr>
        <w:tab/>
        <w:t xml:space="preserve"> </w:t>
      </w:r>
      <w:r w:rsidRPr="001E5DA1">
        <w:rPr>
          <w:rFonts w:ascii="Garamond" w:hAnsi="Garamond"/>
        </w:rPr>
        <w:tab/>
        <w:t xml:space="preserve"> </w:t>
      </w:r>
      <w:r w:rsidRPr="001E5DA1">
        <w:rPr>
          <w:rFonts w:ascii="Garamond" w:hAnsi="Garamond"/>
        </w:rPr>
        <w:tab/>
        <w:t xml:space="preserve"> </w:t>
      </w:r>
      <w:r w:rsidRPr="001E5DA1">
        <w:rPr>
          <w:rFonts w:ascii="Garamond" w:hAnsi="Garamond"/>
        </w:rPr>
        <w:tab/>
        <w:t xml:space="preserve"> </w:t>
      </w:r>
      <w:r w:rsidRPr="001E5DA1">
        <w:rPr>
          <w:rFonts w:ascii="Garamond" w:hAnsi="Garamond"/>
        </w:rPr>
        <w:tab/>
        <w:t xml:space="preserve"> </w:t>
      </w:r>
      <w:r w:rsidRPr="001E5DA1">
        <w:rPr>
          <w:rFonts w:ascii="Garamond" w:hAnsi="Garamond"/>
        </w:rPr>
        <w:tab/>
        <w:t xml:space="preserve">Vesna </w:t>
      </w:r>
      <w:proofErr w:type="spellStart"/>
      <w:r w:rsidRPr="001E5DA1">
        <w:rPr>
          <w:rFonts w:ascii="Garamond" w:hAnsi="Garamond"/>
        </w:rPr>
        <w:t>Ivančičević</w:t>
      </w:r>
      <w:proofErr w:type="spellEnd"/>
      <w:r w:rsidRPr="001E5DA1">
        <w:rPr>
          <w:rFonts w:ascii="Garamond" w:hAnsi="Garamond"/>
        </w:rPr>
        <w:t xml:space="preserve">, prof. </w:t>
      </w:r>
    </w:p>
    <w:sectPr w:rsidR="00DF1321" w:rsidRPr="001E5DA1">
      <w:pgSz w:w="11906" w:h="16838"/>
      <w:pgMar w:top="861" w:right="1418" w:bottom="1585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68F7"/>
    <w:multiLevelType w:val="hybridMultilevel"/>
    <w:tmpl w:val="46A2419A"/>
    <w:lvl w:ilvl="0" w:tplc="A2BA36BC">
      <w:numFmt w:val="bullet"/>
      <w:lvlText w:val="-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0130"/>
    <w:multiLevelType w:val="hybridMultilevel"/>
    <w:tmpl w:val="76CE5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509E"/>
    <w:multiLevelType w:val="hybridMultilevel"/>
    <w:tmpl w:val="B3D69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E68C2"/>
    <w:multiLevelType w:val="hybridMultilevel"/>
    <w:tmpl w:val="11AAFC5C"/>
    <w:lvl w:ilvl="0" w:tplc="98962E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278F6"/>
    <w:multiLevelType w:val="hybridMultilevel"/>
    <w:tmpl w:val="9618AB0A"/>
    <w:lvl w:ilvl="0" w:tplc="543E4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B773A"/>
    <w:multiLevelType w:val="hybridMultilevel"/>
    <w:tmpl w:val="F1747886"/>
    <w:lvl w:ilvl="0" w:tplc="68F4F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0164D"/>
    <w:multiLevelType w:val="hybridMultilevel"/>
    <w:tmpl w:val="4DD41F84"/>
    <w:lvl w:ilvl="0" w:tplc="013823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EF5227"/>
    <w:multiLevelType w:val="hybridMultilevel"/>
    <w:tmpl w:val="DA80F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717D7"/>
    <w:multiLevelType w:val="hybridMultilevel"/>
    <w:tmpl w:val="A4C6E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23237"/>
    <w:multiLevelType w:val="hybridMultilevel"/>
    <w:tmpl w:val="37D2E73A"/>
    <w:lvl w:ilvl="0" w:tplc="43E8A20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640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4812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2F6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465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48A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83E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2F5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66F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5F5871"/>
    <w:multiLevelType w:val="hybridMultilevel"/>
    <w:tmpl w:val="4DC00EC8"/>
    <w:lvl w:ilvl="0" w:tplc="013823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5733A"/>
    <w:multiLevelType w:val="hybridMultilevel"/>
    <w:tmpl w:val="A942F0AC"/>
    <w:lvl w:ilvl="0" w:tplc="A894AD32">
      <w:start w:val="1"/>
      <w:numFmt w:val="lowerLetter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EEF04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C7994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EE13E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EB032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83708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2BA64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EECC8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2E0CE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587CBD"/>
    <w:multiLevelType w:val="hybridMultilevel"/>
    <w:tmpl w:val="3FA645A2"/>
    <w:lvl w:ilvl="0" w:tplc="0D26CC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21"/>
    <w:rsid w:val="0002029D"/>
    <w:rsid w:val="00033D2A"/>
    <w:rsid w:val="000479B9"/>
    <w:rsid w:val="00053FB2"/>
    <w:rsid w:val="000832C8"/>
    <w:rsid w:val="000B0DB4"/>
    <w:rsid w:val="000B39EA"/>
    <w:rsid w:val="000B7617"/>
    <w:rsid w:val="000C2E62"/>
    <w:rsid w:val="000E24C6"/>
    <w:rsid w:val="001461C8"/>
    <w:rsid w:val="001575BF"/>
    <w:rsid w:val="001D6D16"/>
    <w:rsid w:val="001E5DA1"/>
    <w:rsid w:val="00212E6E"/>
    <w:rsid w:val="00296424"/>
    <w:rsid w:val="002C0EF3"/>
    <w:rsid w:val="002C7C4A"/>
    <w:rsid w:val="002D41AB"/>
    <w:rsid w:val="002E1C2B"/>
    <w:rsid w:val="00313344"/>
    <w:rsid w:val="00365363"/>
    <w:rsid w:val="00374AE6"/>
    <w:rsid w:val="003B1391"/>
    <w:rsid w:val="003C66AA"/>
    <w:rsid w:val="003F3A70"/>
    <w:rsid w:val="00417173"/>
    <w:rsid w:val="00443A95"/>
    <w:rsid w:val="004541D9"/>
    <w:rsid w:val="00455C8E"/>
    <w:rsid w:val="00461A24"/>
    <w:rsid w:val="004B6846"/>
    <w:rsid w:val="004D2363"/>
    <w:rsid w:val="005E12EC"/>
    <w:rsid w:val="00600647"/>
    <w:rsid w:val="0061412F"/>
    <w:rsid w:val="00634993"/>
    <w:rsid w:val="0069578B"/>
    <w:rsid w:val="00702542"/>
    <w:rsid w:val="00716045"/>
    <w:rsid w:val="00726E28"/>
    <w:rsid w:val="007556BF"/>
    <w:rsid w:val="00795D57"/>
    <w:rsid w:val="007A0489"/>
    <w:rsid w:val="00837A08"/>
    <w:rsid w:val="00846550"/>
    <w:rsid w:val="008972B7"/>
    <w:rsid w:val="008E71D1"/>
    <w:rsid w:val="008F398B"/>
    <w:rsid w:val="00910CFA"/>
    <w:rsid w:val="009174CD"/>
    <w:rsid w:val="00961B74"/>
    <w:rsid w:val="009670C4"/>
    <w:rsid w:val="009D75EF"/>
    <w:rsid w:val="009F0938"/>
    <w:rsid w:val="00A36B28"/>
    <w:rsid w:val="00A4084F"/>
    <w:rsid w:val="00A60301"/>
    <w:rsid w:val="00A77956"/>
    <w:rsid w:val="00A844E9"/>
    <w:rsid w:val="00A84673"/>
    <w:rsid w:val="00AD097B"/>
    <w:rsid w:val="00AE5DD1"/>
    <w:rsid w:val="00AF2F3A"/>
    <w:rsid w:val="00B00487"/>
    <w:rsid w:val="00BA59E6"/>
    <w:rsid w:val="00BC5020"/>
    <w:rsid w:val="00C04F1A"/>
    <w:rsid w:val="00C14C43"/>
    <w:rsid w:val="00C35C2A"/>
    <w:rsid w:val="00C378D7"/>
    <w:rsid w:val="00CB45FE"/>
    <w:rsid w:val="00CC29FF"/>
    <w:rsid w:val="00CC30FB"/>
    <w:rsid w:val="00D0669D"/>
    <w:rsid w:val="00D136A3"/>
    <w:rsid w:val="00D9256D"/>
    <w:rsid w:val="00DB4AD1"/>
    <w:rsid w:val="00DD5505"/>
    <w:rsid w:val="00DF1321"/>
    <w:rsid w:val="00E00F55"/>
    <w:rsid w:val="00E317F9"/>
    <w:rsid w:val="00E40649"/>
    <w:rsid w:val="00E437E6"/>
    <w:rsid w:val="00E615F3"/>
    <w:rsid w:val="00ED61F0"/>
    <w:rsid w:val="00F20D4B"/>
    <w:rsid w:val="00F50D78"/>
    <w:rsid w:val="00F73BD7"/>
    <w:rsid w:val="00F86B57"/>
    <w:rsid w:val="00F87B45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151B"/>
  <w15:docId w15:val="{57E59826-6504-4D1E-A659-99BBB93E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D57"/>
    <w:pPr>
      <w:spacing w:after="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832C8"/>
    <w:rPr>
      <w:b/>
      <w:bCs/>
    </w:rPr>
  </w:style>
  <w:style w:type="paragraph" w:styleId="Odlomakpopisa">
    <w:name w:val="List Paragraph"/>
    <w:basedOn w:val="Normal"/>
    <w:uiPriority w:val="34"/>
    <w:qFormat/>
    <w:rsid w:val="00C35C2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174C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1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E3D9-A098-4219-9BE7-7098C4B9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cp:lastModifiedBy>Korisnik</cp:lastModifiedBy>
  <cp:revision>2</cp:revision>
  <cp:lastPrinted>2025-01-13T08:51:00Z</cp:lastPrinted>
  <dcterms:created xsi:type="dcterms:W3CDTF">2025-01-13T10:39:00Z</dcterms:created>
  <dcterms:modified xsi:type="dcterms:W3CDTF">2025-01-13T10:39:00Z</dcterms:modified>
</cp:coreProperties>
</file>